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429" w:rsidRPr="007A5261" w:rsidRDefault="005C2429" w:rsidP="00DB26A7">
      <w:pPr>
        <w:shd w:val="clear" w:color="auto" w:fill="FFFFFF" w:themeFill="background1"/>
        <w:autoSpaceDE w:val="0"/>
        <w:autoSpaceDN w:val="0"/>
        <w:adjustRightInd w:val="0"/>
        <w:spacing w:after="0" w:line="288" w:lineRule="auto"/>
        <w:ind w:firstLine="567"/>
        <w:jc w:val="both"/>
        <w:rPr>
          <w:rFonts w:ascii="Times New Roman" w:hAnsi="Times New Roman" w:cs="Times New Roman"/>
          <w:b/>
          <w:sz w:val="28"/>
          <w:szCs w:val="28"/>
        </w:rPr>
      </w:pPr>
      <w:r w:rsidRPr="007A5261">
        <w:rPr>
          <w:rFonts w:ascii="Times New Roman" w:hAnsi="Times New Roman" w:cs="Times New Roman"/>
          <w:b/>
          <w:sz w:val="28"/>
          <w:szCs w:val="28"/>
        </w:rPr>
        <w:t>BÀI VIẾT: “NÂNG CAO VAI TRÒ CỦA CỐ VẤN HỌC TẬP VÀ TRỢ LÝ KHOA TẠI HỌC VIỆN CHÍNH SÁCH VÀ PHÁT TRIỂN”</w:t>
      </w:r>
    </w:p>
    <w:p w:rsidR="005C2429" w:rsidRPr="007A5261" w:rsidRDefault="005C2429" w:rsidP="005C2429">
      <w:pPr>
        <w:shd w:val="clear" w:color="auto" w:fill="FFFFFF" w:themeFill="background1"/>
        <w:autoSpaceDE w:val="0"/>
        <w:autoSpaceDN w:val="0"/>
        <w:adjustRightInd w:val="0"/>
        <w:spacing w:after="0" w:line="288" w:lineRule="auto"/>
        <w:ind w:firstLine="567"/>
        <w:jc w:val="center"/>
        <w:rPr>
          <w:rFonts w:ascii="Times New Roman" w:hAnsi="Times New Roman" w:cs="Times New Roman"/>
          <w:b/>
          <w:i/>
          <w:sz w:val="28"/>
          <w:szCs w:val="28"/>
        </w:rPr>
      </w:pPr>
      <w:r w:rsidRPr="007A5261">
        <w:rPr>
          <w:rFonts w:ascii="Times New Roman" w:hAnsi="Times New Roman" w:cs="Times New Roman"/>
          <w:b/>
          <w:i/>
          <w:sz w:val="28"/>
          <w:szCs w:val="28"/>
        </w:rPr>
        <w:t xml:space="preserve">                                                 TS. Ngô Minh Thuận</w:t>
      </w:r>
    </w:p>
    <w:p w:rsidR="005C2429" w:rsidRPr="007A5261" w:rsidRDefault="005C2429" w:rsidP="00DB26A7">
      <w:pPr>
        <w:shd w:val="clear" w:color="auto" w:fill="FFFFFF" w:themeFill="background1"/>
        <w:autoSpaceDE w:val="0"/>
        <w:autoSpaceDN w:val="0"/>
        <w:adjustRightInd w:val="0"/>
        <w:spacing w:after="120" w:line="288" w:lineRule="auto"/>
        <w:ind w:firstLine="567"/>
        <w:jc w:val="center"/>
        <w:rPr>
          <w:rFonts w:ascii="Times New Roman" w:hAnsi="Times New Roman" w:cs="Times New Roman"/>
          <w:b/>
          <w:i/>
          <w:sz w:val="28"/>
          <w:szCs w:val="28"/>
        </w:rPr>
      </w:pPr>
      <w:r w:rsidRPr="007A5261">
        <w:rPr>
          <w:rFonts w:ascii="Times New Roman" w:hAnsi="Times New Roman" w:cs="Times New Roman"/>
          <w:b/>
          <w:i/>
          <w:sz w:val="28"/>
          <w:szCs w:val="28"/>
        </w:rPr>
        <w:t xml:space="preserve">                                                                Khoa Triết học và Chính trị học </w:t>
      </w:r>
    </w:p>
    <w:p w:rsidR="0043039E" w:rsidRPr="007A5261" w:rsidRDefault="00401252" w:rsidP="002B13BA">
      <w:pPr>
        <w:shd w:val="clear" w:color="auto" w:fill="FFFFFF" w:themeFill="background1"/>
        <w:autoSpaceDE w:val="0"/>
        <w:autoSpaceDN w:val="0"/>
        <w:adjustRightInd w:val="0"/>
        <w:spacing w:after="0" w:line="288" w:lineRule="auto"/>
        <w:ind w:firstLine="567"/>
        <w:jc w:val="both"/>
        <w:rPr>
          <w:rFonts w:ascii="Times New Roman" w:hAnsi="Times New Roman" w:cs="Times New Roman"/>
          <w:sz w:val="28"/>
          <w:szCs w:val="28"/>
        </w:rPr>
      </w:pPr>
      <w:r w:rsidRPr="007A5261">
        <w:rPr>
          <w:rFonts w:ascii="Times New Roman" w:hAnsi="Times New Roman" w:cs="Times New Roman"/>
          <w:sz w:val="28"/>
          <w:szCs w:val="28"/>
        </w:rPr>
        <w:t>Đ</w:t>
      </w:r>
      <w:r w:rsidR="00FD3BD8" w:rsidRPr="007A5261">
        <w:rPr>
          <w:rFonts w:ascii="Times New Roman" w:hAnsi="Times New Roman" w:cs="Times New Roman"/>
          <w:sz w:val="28"/>
          <w:szCs w:val="28"/>
        </w:rPr>
        <w:t xml:space="preserve">ào tạo theo học chế tín chỉ là một loại hình đào tạo có nhiều ưu điểm và mang lại hiệu quả cao cho người học. </w:t>
      </w:r>
      <w:r w:rsidR="00215D47" w:rsidRPr="007A5261">
        <w:rPr>
          <w:rFonts w:ascii="Times New Roman" w:hAnsi="Times New Roman" w:cs="Times New Roman"/>
          <w:sz w:val="28"/>
          <w:szCs w:val="28"/>
        </w:rPr>
        <w:t xml:space="preserve">Mô hình đào tạo theo tín chỉ được áp dụng lần đầu tiên vào năm 1872 tại Trường Đại học Harvard của </w:t>
      </w:r>
      <w:r w:rsidR="005C2429" w:rsidRPr="007A5261">
        <w:rPr>
          <w:rFonts w:ascii="Times New Roman" w:hAnsi="Times New Roman" w:cs="Times New Roman"/>
          <w:sz w:val="28"/>
          <w:szCs w:val="28"/>
        </w:rPr>
        <w:t>Mỹ</w:t>
      </w:r>
      <w:r w:rsidR="00215D47" w:rsidRPr="007A5261">
        <w:rPr>
          <w:rFonts w:ascii="Times New Roman" w:hAnsi="Times New Roman" w:cs="Times New Roman"/>
          <w:sz w:val="28"/>
          <w:szCs w:val="28"/>
        </w:rPr>
        <w:t xml:space="preserve">. Kể từ đó đến nay, mô hình này phát triển rộng khắp trên thế giới và được coi là mô hình đào tạo tiên tiến nhất cho đến thời điểm này. </w:t>
      </w:r>
      <w:r w:rsidR="00ED4926" w:rsidRPr="007A5261">
        <w:rPr>
          <w:rFonts w:ascii="Times New Roman" w:hAnsi="Times New Roman" w:cs="Times New Roman"/>
          <w:sz w:val="28"/>
          <w:szCs w:val="28"/>
        </w:rPr>
        <w:t xml:space="preserve">Ở </w:t>
      </w:r>
      <w:r w:rsidR="00215D47" w:rsidRPr="007A5261">
        <w:rPr>
          <w:rFonts w:ascii="Times New Roman" w:hAnsi="Times New Roman" w:cs="Times New Roman"/>
          <w:sz w:val="28"/>
          <w:szCs w:val="28"/>
        </w:rPr>
        <w:t>Châu Á, học chế tín chỉ cũng đã được áp dụng và mang lại rất nhiều thành công cho các nước phát triển như: Nhật Bản, Hàn Quốc, Đài Loan và các nước đang phát triển như Trung Quốc, Indon</w:t>
      </w:r>
      <w:r w:rsidR="000931F1" w:rsidRPr="007A5261">
        <w:rPr>
          <w:rFonts w:ascii="Times New Roman" w:hAnsi="Times New Roman" w:cs="Times New Roman"/>
          <w:sz w:val="28"/>
          <w:szCs w:val="28"/>
        </w:rPr>
        <w:t>ê</w:t>
      </w:r>
      <w:r w:rsidR="00215D47" w:rsidRPr="007A5261">
        <w:rPr>
          <w:rFonts w:ascii="Times New Roman" w:hAnsi="Times New Roman" w:cs="Times New Roman"/>
          <w:sz w:val="28"/>
          <w:szCs w:val="28"/>
        </w:rPr>
        <w:t xml:space="preserve">sia, Thái Lan, Malaisia, Singapore… </w:t>
      </w:r>
      <w:r w:rsidR="00FD3BD8" w:rsidRPr="007A5261">
        <w:rPr>
          <w:rFonts w:ascii="Times New Roman" w:hAnsi="Times New Roman" w:cs="Times New Roman"/>
          <w:sz w:val="28"/>
          <w:szCs w:val="28"/>
        </w:rPr>
        <w:t xml:space="preserve">Tuy nhiên, mô hình này đòi hỏi phải có hệ thống cơ sở vật chất, kỹ thuật tốt, cùng với nó là đội ngũ cán bộ, giảng viên có trình độ chuyên môn, nghiệp vụ cao; trong đó không thể bỏ qua vai trò của </w:t>
      </w:r>
      <w:r w:rsidR="00702F76" w:rsidRPr="007A5261">
        <w:rPr>
          <w:rFonts w:ascii="Times New Roman" w:hAnsi="Times New Roman" w:cs="Times New Roman"/>
          <w:sz w:val="28"/>
          <w:szCs w:val="28"/>
        </w:rPr>
        <w:t>C</w:t>
      </w:r>
      <w:r w:rsidR="00FD3BD8" w:rsidRPr="007A5261">
        <w:rPr>
          <w:rFonts w:ascii="Times New Roman" w:hAnsi="Times New Roman" w:cs="Times New Roman"/>
          <w:sz w:val="28"/>
          <w:szCs w:val="28"/>
        </w:rPr>
        <w:t>ố vấn học tập</w:t>
      </w:r>
      <w:r w:rsidR="00702F76" w:rsidRPr="007A5261">
        <w:rPr>
          <w:rFonts w:ascii="Times New Roman" w:hAnsi="Times New Roman" w:cs="Times New Roman"/>
          <w:sz w:val="28"/>
          <w:szCs w:val="28"/>
        </w:rPr>
        <w:t xml:space="preserve"> (CVHT)</w:t>
      </w:r>
      <w:r w:rsidR="00FD3BD8" w:rsidRPr="007A5261">
        <w:rPr>
          <w:rFonts w:ascii="Times New Roman" w:hAnsi="Times New Roman" w:cs="Times New Roman"/>
          <w:sz w:val="28"/>
          <w:szCs w:val="28"/>
        </w:rPr>
        <w:t xml:space="preserve"> và </w:t>
      </w:r>
      <w:r w:rsidR="00702F76" w:rsidRPr="007A5261">
        <w:rPr>
          <w:rFonts w:ascii="Times New Roman" w:hAnsi="Times New Roman" w:cs="Times New Roman"/>
          <w:sz w:val="28"/>
          <w:szCs w:val="28"/>
        </w:rPr>
        <w:t>T</w:t>
      </w:r>
      <w:r w:rsidR="00FD3BD8" w:rsidRPr="007A5261">
        <w:rPr>
          <w:rFonts w:ascii="Times New Roman" w:hAnsi="Times New Roman" w:cs="Times New Roman"/>
          <w:sz w:val="28"/>
          <w:szCs w:val="28"/>
        </w:rPr>
        <w:t>rợ lý khoa</w:t>
      </w:r>
      <w:r w:rsidR="00702F76" w:rsidRPr="007A5261">
        <w:rPr>
          <w:rFonts w:ascii="Times New Roman" w:hAnsi="Times New Roman" w:cs="Times New Roman"/>
          <w:sz w:val="28"/>
          <w:szCs w:val="28"/>
        </w:rPr>
        <w:t xml:space="preserve"> (TLK)</w:t>
      </w:r>
      <w:r w:rsidR="00FD3BD8" w:rsidRPr="007A5261">
        <w:rPr>
          <w:rFonts w:ascii="Times New Roman" w:hAnsi="Times New Roman" w:cs="Times New Roman"/>
          <w:b/>
          <w:sz w:val="28"/>
          <w:szCs w:val="28"/>
        </w:rPr>
        <w:t xml:space="preserve">. </w:t>
      </w:r>
      <w:r w:rsidR="00215D47" w:rsidRPr="007A5261">
        <w:rPr>
          <w:rFonts w:ascii="Times New Roman" w:hAnsi="Times New Roman" w:cs="Times New Roman"/>
          <w:sz w:val="28"/>
          <w:szCs w:val="28"/>
        </w:rPr>
        <w:t>C</w:t>
      </w:r>
      <w:r w:rsidR="00FD3BD8" w:rsidRPr="007A5261">
        <w:rPr>
          <w:rFonts w:ascii="Times New Roman" w:hAnsi="Times New Roman" w:cs="Times New Roman"/>
          <w:sz w:val="28"/>
          <w:szCs w:val="28"/>
        </w:rPr>
        <w:t xml:space="preserve">ho đến nay, việc xây dựng đội ngũ </w:t>
      </w:r>
      <w:r w:rsidR="00702F76" w:rsidRPr="007A5261">
        <w:rPr>
          <w:rFonts w:ascii="Times New Roman" w:hAnsi="Times New Roman" w:cs="Times New Roman"/>
          <w:sz w:val="28"/>
          <w:szCs w:val="28"/>
        </w:rPr>
        <w:t>(</w:t>
      </w:r>
      <w:r w:rsidR="00FD3BD8" w:rsidRPr="007A5261">
        <w:rPr>
          <w:rFonts w:ascii="Times New Roman" w:hAnsi="Times New Roman" w:cs="Times New Roman"/>
          <w:sz w:val="28"/>
          <w:szCs w:val="28"/>
        </w:rPr>
        <w:t>CVHT</w:t>
      </w:r>
      <w:r w:rsidR="00702F76" w:rsidRPr="007A5261">
        <w:rPr>
          <w:rFonts w:ascii="Times New Roman" w:hAnsi="Times New Roman" w:cs="Times New Roman"/>
          <w:sz w:val="28"/>
          <w:szCs w:val="28"/>
        </w:rPr>
        <w:t>)</w:t>
      </w:r>
      <w:r w:rsidR="00FD3BD8" w:rsidRPr="007A5261">
        <w:rPr>
          <w:rFonts w:ascii="Times New Roman" w:hAnsi="Times New Roman" w:cs="Times New Roman"/>
          <w:sz w:val="28"/>
          <w:szCs w:val="28"/>
        </w:rPr>
        <w:t xml:space="preserve"> </w:t>
      </w:r>
      <w:r w:rsidR="00702F76" w:rsidRPr="007A5261">
        <w:rPr>
          <w:rFonts w:ascii="Times New Roman" w:hAnsi="Times New Roman" w:cs="Times New Roman"/>
          <w:sz w:val="28"/>
          <w:szCs w:val="28"/>
        </w:rPr>
        <w:t>và (TLK) ở hầu hết các trường đại học nói chung và Học viện Chính sách và Phát triển nói riêng</w:t>
      </w:r>
      <w:r w:rsidR="00E95E23" w:rsidRPr="007A5261">
        <w:rPr>
          <w:rFonts w:ascii="Times New Roman" w:hAnsi="Times New Roman" w:cs="Times New Roman"/>
          <w:sz w:val="28"/>
          <w:szCs w:val="28"/>
        </w:rPr>
        <w:t>,</w:t>
      </w:r>
      <w:r w:rsidR="00702F76" w:rsidRPr="007A5261">
        <w:rPr>
          <w:rFonts w:ascii="Times New Roman" w:hAnsi="Times New Roman" w:cs="Times New Roman"/>
          <w:sz w:val="28"/>
          <w:szCs w:val="28"/>
        </w:rPr>
        <w:t xml:space="preserve"> </w:t>
      </w:r>
      <w:r w:rsidR="00E95E23" w:rsidRPr="007A5261">
        <w:rPr>
          <w:rFonts w:ascii="Times New Roman" w:hAnsi="Times New Roman" w:cs="Times New Roman"/>
          <w:sz w:val="28"/>
          <w:szCs w:val="28"/>
        </w:rPr>
        <w:t>hầu hết các trường chưa</w:t>
      </w:r>
      <w:r w:rsidR="00FD3BD8" w:rsidRPr="007A5261">
        <w:rPr>
          <w:rFonts w:ascii="Times New Roman" w:hAnsi="Times New Roman" w:cs="Times New Roman"/>
          <w:sz w:val="28"/>
          <w:szCs w:val="28"/>
        </w:rPr>
        <w:t xml:space="preserve"> thực hiện được đúng với mong muốn và yêu cầu cả về số lượng, chất lượng và hiệu quả hoạt động. Vì vậy, cần phải xác định rõ các nội dung cụ thể như: Khi mới vào trường Đ</w:t>
      </w:r>
      <w:r w:rsidR="00702F76" w:rsidRPr="007A5261">
        <w:rPr>
          <w:rFonts w:ascii="Times New Roman" w:hAnsi="Times New Roman" w:cs="Times New Roman"/>
          <w:sz w:val="28"/>
          <w:szCs w:val="28"/>
        </w:rPr>
        <w:t>ại học</w:t>
      </w:r>
      <w:r w:rsidR="00FD3BD8" w:rsidRPr="007A5261">
        <w:rPr>
          <w:rFonts w:ascii="Times New Roman" w:hAnsi="Times New Roman" w:cs="Times New Roman"/>
          <w:sz w:val="28"/>
          <w:szCs w:val="28"/>
        </w:rPr>
        <w:t xml:space="preserve">, sinh viên cần </w:t>
      </w:r>
      <w:r w:rsidR="00573207" w:rsidRPr="007A5261">
        <w:rPr>
          <w:rFonts w:ascii="Times New Roman" w:hAnsi="Times New Roman" w:cs="Times New Roman"/>
          <w:sz w:val="28"/>
          <w:szCs w:val="28"/>
        </w:rPr>
        <w:t xml:space="preserve">những </w:t>
      </w:r>
      <w:r w:rsidR="00FD3BD8" w:rsidRPr="007A5261">
        <w:rPr>
          <w:rFonts w:ascii="Times New Roman" w:hAnsi="Times New Roman" w:cs="Times New Roman"/>
          <w:sz w:val="28"/>
          <w:szCs w:val="28"/>
        </w:rPr>
        <w:t xml:space="preserve">gì? Ai là người cung cấp cho sinh viên những điều đó? Người </w:t>
      </w:r>
      <w:r w:rsidR="00702F76" w:rsidRPr="007A5261">
        <w:rPr>
          <w:rFonts w:ascii="Times New Roman" w:hAnsi="Times New Roman" w:cs="Times New Roman"/>
          <w:sz w:val="28"/>
          <w:szCs w:val="28"/>
        </w:rPr>
        <w:t xml:space="preserve">(CVHT) và (TLK) </w:t>
      </w:r>
      <w:r w:rsidR="00FD3BD8" w:rsidRPr="007A5261">
        <w:rPr>
          <w:rFonts w:ascii="Times New Roman" w:hAnsi="Times New Roman" w:cs="Times New Roman"/>
          <w:sz w:val="28"/>
          <w:szCs w:val="28"/>
        </w:rPr>
        <w:t xml:space="preserve">cần phải đảm bảo những tiêu chí nào và những việc phải làm là gì? những giải pháp cho hoạt động </w:t>
      </w:r>
      <w:r w:rsidR="00702F76" w:rsidRPr="007A5261">
        <w:rPr>
          <w:rFonts w:ascii="Times New Roman" w:hAnsi="Times New Roman" w:cs="Times New Roman"/>
          <w:sz w:val="28"/>
          <w:szCs w:val="28"/>
        </w:rPr>
        <w:t xml:space="preserve">của (CVHT) và (TLK) </w:t>
      </w:r>
      <w:r w:rsidR="00FD3BD8" w:rsidRPr="007A5261">
        <w:rPr>
          <w:rFonts w:ascii="Times New Roman" w:hAnsi="Times New Roman" w:cs="Times New Roman"/>
          <w:sz w:val="28"/>
          <w:szCs w:val="28"/>
        </w:rPr>
        <w:t>thành công cùng lợi ích đem lại cho người học</w:t>
      </w:r>
      <w:r w:rsidR="0043039E" w:rsidRPr="007A5261">
        <w:rPr>
          <w:rFonts w:ascii="Times New Roman" w:hAnsi="Times New Roman" w:cs="Times New Roman"/>
          <w:sz w:val="28"/>
          <w:szCs w:val="28"/>
        </w:rPr>
        <w:t>;</w:t>
      </w:r>
      <w:r w:rsidR="00FD3BD8" w:rsidRPr="007A5261">
        <w:rPr>
          <w:rFonts w:ascii="Times New Roman" w:hAnsi="Times New Roman" w:cs="Times New Roman"/>
          <w:sz w:val="28"/>
          <w:szCs w:val="28"/>
        </w:rPr>
        <w:t xml:space="preserve"> đặc biệt là sinh viên</w:t>
      </w:r>
      <w:r w:rsidR="00573207" w:rsidRPr="007A5261">
        <w:rPr>
          <w:rFonts w:ascii="Times New Roman" w:hAnsi="Times New Roman" w:cs="Times New Roman"/>
          <w:sz w:val="28"/>
          <w:szCs w:val="28"/>
        </w:rPr>
        <w:t xml:space="preserve"> (SV)</w:t>
      </w:r>
      <w:r w:rsidR="00FD3BD8" w:rsidRPr="007A5261">
        <w:rPr>
          <w:rFonts w:ascii="Times New Roman" w:hAnsi="Times New Roman" w:cs="Times New Roman"/>
          <w:sz w:val="28"/>
          <w:szCs w:val="28"/>
        </w:rPr>
        <w:t xml:space="preserve"> năm thứ nhất mới vào trường, các em còn </w:t>
      </w:r>
      <w:r w:rsidR="00573207" w:rsidRPr="007A5261">
        <w:rPr>
          <w:rFonts w:ascii="Times New Roman" w:hAnsi="Times New Roman" w:cs="Times New Roman"/>
          <w:sz w:val="28"/>
          <w:szCs w:val="28"/>
        </w:rPr>
        <w:t>nhiều</w:t>
      </w:r>
      <w:r w:rsidR="00FD3BD8" w:rsidRPr="007A5261">
        <w:rPr>
          <w:rFonts w:ascii="Times New Roman" w:hAnsi="Times New Roman" w:cs="Times New Roman"/>
          <w:sz w:val="28"/>
          <w:szCs w:val="28"/>
        </w:rPr>
        <w:t xml:space="preserve"> bỡ ngỡ với cách </w:t>
      </w:r>
      <w:r w:rsidR="00573207" w:rsidRPr="007A5261">
        <w:rPr>
          <w:rFonts w:ascii="Times New Roman" w:hAnsi="Times New Roman" w:cs="Times New Roman"/>
          <w:sz w:val="28"/>
          <w:szCs w:val="28"/>
        </w:rPr>
        <w:t>tiếp cận</w:t>
      </w:r>
      <w:r w:rsidR="00FD3BD8" w:rsidRPr="007A5261">
        <w:rPr>
          <w:rFonts w:ascii="Times New Roman" w:hAnsi="Times New Roman" w:cs="Times New Roman"/>
          <w:sz w:val="28"/>
          <w:szCs w:val="28"/>
        </w:rPr>
        <w:t xml:space="preserve"> mới, môi trường học tập mới.</w:t>
      </w:r>
      <w:r w:rsidR="0043039E" w:rsidRPr="007A5261">
        <w:rPr>
          <w:rFonts w:ascii="Times New Roman" w:hAnsi="Times New Roman" w:cs="Times New Roman"/>
          <w:sz w:val="28"/>
          <w:szCs w:val="28"/>
        </w:rPr>
        <w:t xml:space="preserve"> Vì vậy, “</w:t>
      </w:r>
      <w:r w:rsidR="0043039E" w:rsidRPr="007A5261">
        <w:rPr>
          <w:rFonts w:ascii="Times New Roman" w:hAnsi="Times New Roman" w:cs="Times New Roman"/>
          <w:i/>
          <w:sz w:val="28"/>
          <w:szCs w:val="28"/>
        </w:rPr>
        <w:t>Nâng cao vai trò của cố vấn học tập và trợ lý khoa tại Học viện Chính sách và Phát triển</w:t>
      </w:r>
      <w:r w:rsidR="0043039E" w:rsidRPr="007A5261">
        <w:rPr>
          <w:rFonts w:ascii="Times New Roman" w:hAnsi="Times New Roman" w:cs="Times New Roman"/>
          <w:sz w:val="28"/>
          <w:szCs w:val="28"/>
        </w:rPr>
        <w:t xml:space="preserve">” vừa là yêu cầu cấp bách, vừa là nhiệm vụ cần thiết </w:t>
      </w:r>
      <w:r w:rsidR="009158B2" w:rsidRPr="007A5261">
        <w:rPr>
          <w:rFonts w:ascii="Times New Roman" w:hAnsi="Times New Roman" w:cs="Times New Roman"/>
          <w:sz w:val="28"/>
          <w:szCs w:val="28"/>
        </w:rPr>
        <w:t>đối với Học viện hiện nay, nhằm</w:t>
      </w:r>
      <w:r w:rsidR="0043039E" w:rsidRPr="007A5261">
        <w:rPr>
          <w:rFonts w:ascii="Times New Roman" w:hAnsi="Times New Roman" w:cs="Times New Roman"/>
          <w:sz w:val="28"/>
          <w:szCs w:val="28"/>
        </w:rPr>
        <w:t xml:space="preserve"> giúp sinh viên </w:t>
      </w:r>
      <w:r w:rsidR="009158B2" w:rsidRPr="007A5261">
        <w:rPr>
          <w:rFonts w:ascii="Times New Roman" w:hAnsi="Times New Roman" w:cs="Times New Roman"/>
          <w:sz w:val="28"/>
          <w:szCs w:val="28"/>
        </w:rPr>
        <w:t>vượt qua những khó khăn, thử thách trong môi trường đại học. Làm được như trên, yêu cầu</w:t>
      </w:r>
      <w:r w:rsidR="00A16006" w:rsidRPr="007A5261">
        <w:rPr>
          <w:rFonts w:ascii="Times New Roman" w:hAnsi="Times New Roman" w:cs="Times New Roman"/>
          <w:sz w:val="28"/>
          <w:szCs w:val="28"/>
        </w:rPr>
        <w:t xml:space="preserve"> phải</w:t>
      </w:r>
      <w:r w:rsidR="009158B2" w:rsidRPr="007A5261">
        <w:rPr>
          <w:rFonts w:ascii="Times New Roman" w:hAnsi="Times New Roman" w:cs="Times New Roman"/>
          <w:sz w:val="28"/>
          <w:szCs w:val="28"/>
        </w:rPr>
        <w:t xml:space="preserve"> </w:t>
      </w:r>
      <w:r w:rsidR="00A16006" w:rsidRPr="007A5261">
        <w:rPr>
          <w:rFonts w:ascii="Times New Roman" w:hAnsi="Times New Roman" w:cs="Times New Roman"/>
          <w:sz w:val="28"/>
          <w:szCs w:val="28"/>
        </w:rPr>
        <w:t>tập trung giải quyết</w:t>
      </w:r>
      <w:r w:rsidR="009158B2" w:rsidRPr="007A5261">
        <w:rPr>
          <w:rFonts w:ascii="Times New Roman" w:hAnsi="Times New Roman" w:cs="Times New Roman"/>
          <w:sz w:val="28"/>
          <w:szCs w:val="28"/>
        </w:rPr>
        <w:t xml:space="preserve"> được những câu hỏi sau:</w:t>
      </w:r>
    </w:p>
    <w:p w:rsidR="009158B2" w:rsidRPr="007A5261" w:rsidRDefault="00243700" w:rsidP="002B13BA">
      <w:pPr>
        <w:shd w:val="clear" w:color="auto" w:fill="FFFFFF" w:themeFill="background1"/>
        <w:autoSpaceDE w:val="0"/>
        <w:autoSpaceDN w:val="0"/>
        <w:adjustRightInd w:val="0"/>
        <w:spacing w:after="0" w:line="288" w:lineRule="auto"/>
        <w:ind w:left="567"/>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9158B2" w:rsidRPr="007A5261">
        <w:rPr>
          <w:rFonts w:ascii="Times New Roman" w:hAnsi="Times New Roman" w:cs="Times New Roman"/>
          <w:sz w:val="28"/>
          <w:szCs w:val="28"/>
        </w:rPr>
        <w:t>Cố vấn học tập (CVHT), trợ lý khoa (TLK) là gì?</w:t>
      </w:r>
    </w:p>
    <w:p w:rsidR="009158B2" w:rsidRPr="007A5261" w:rsidRDefault="00243700" w:rsidP="002B13BA">
      <w:pPr>
        <w:shd w:val="clear" w:color="auto" w:fill="FFFFFF" w:themeFill="background1"/>
        <w:autoSpaceDE w:val="0"/>
        <w:autoSpaceDN w:val="0"/>
        <w:adjustRightInd w:val="0"/>
        <w:spacing w:after="0" w:line="288" w:lineRule="auto"/>
        <w:ind w:firstLine="567"/>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9158B2" w:rsidRPr="007A5261">
        <w:rPr>
          <w:rFonts w:ascii="Times New Roman" w:hAnsi="Times New Roman" w:cs="Times New Roman"/>
          <w:sz w:val="28"/>
          <w:szCs w:val="28"/>
        </w:rPr>
        <w:t>Chức năng, nhiệm vụ của (CVHT), trợ lý khoa (TLK) là gì?</w:t>
      </w:r>
    </w:p>
    <w:p w:rsidR="009158B2" w:rsidRPr="007A5261" w:rsidRDefault="00243700" w:rsidP="002B13BA">
      <w:pPr>
        <w:shd w:val="clear" w:color="auto" w:fill="FFFFFF" w:themeFill="background1"/>
        <w:autoSpaceDE w:val="0"/>
        <w:autoSpaceDN w:val="0"/>
        <w:adjustRightInd w:val="0"/>
        <w:spacing w:after="0" w:line="288" w:lineRule="auto"/>
        <w:ind w:firstLine="567"/>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9158B2" w:rsidRPr="007A5261">
        <w:rPr>
          <w:rFonts w:ascii="Times New Roman" w:hAnsi="Times New Roman" w:cs="Times New Roman"/>
          <w:sz w:val="28"/>
          <w:szCs w:val="28"/>
        </w:rPr>
        <w:t>Làm thế nào để “Nâng cao vai trò của cố vấn học tập và trợ lý khoa tại Học viện Chính sách và Phát triển”?</w:t>
      </w:r>
    </w:p>
    <w:p w:rsidR="004B345C" w:rsidRPr="007A5261" w:rsidRDefault="004B345C" w:rsidP="002B13BA">
      <w:pPr>
        <w:shd w:val="clear" w:color="auto" w:fill="FFFFFF" w:themeFill="background1"/>
        <w:autoSpaceDE w:val="0"/>
        <w:autoSpaceDN w:val="0"/>
        <w:adjustRightInd w:val="0"/>
        <w:spacing w:after="0" w:line="288" w:lineRule="auto"/>
        <w:ind w:firstLine="567"/>
        <w:jc w:val="both"/>
        <w:rPr>
          <w:rFonts w:ascii="Times New Roman" w:hAnsi="Times New Roman" w:cs="Times New Roman"/>
          <w:sz w:val="28"/>
          <w:szCs w:val="28"/>
        </w:rPr>
      </w:pPr>
    </w:p>
    <w:tbl>
      <w:tblPr>
        <w:tblStyle w:val="TableGrid"/>
        <w:tblW w:w="0" w:type="auto"/>
        <w:tblInd w:w="567" w:type="dxa"/>
        <w:tblLook w:val="04A0"/>
      </w:tblPr>
      <w:tblGrid>
        <w:gridCol w:w="4517"/>
        <w:gridCol w:w="4492"/>
      </w:tblGrid>
      <w:tr w:rsidR="005D51C0" w:rsidRPr="007A5261" w:rsidTr="005D51C0">
        <w:tc>
          <w:tcPr>
            <w:tcW w:w="4517" w:type="dxa"/>
          </w:tcPr>
          <w:p w:rsidR="001D2A8D" w:rsidRPr="007A5261" w:rsidRDefault="00F54367" w:rsidP="002B13BA">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t>1.</w:t>
            </w:r>
            <w:r w:rsidR="005D51C0" w:rsidRPr="007A5261">
              <w:rPr>
                <w:rFonts w:ascii="Times New Roman" w:hAnsi="Times New Roman" w:cs="Times New Roman"/>
                <w:b/>
                <w:sz w:val="28"/>
                <w:szCs w:val="28"/>
              </w:rPr>
              <w:t xml:space="preserve"> </w:t>
            </w:r>
            <w:r w:rsidR="001D2A8D" w:rsidRPr="007A5261">
              <w:rPr>
                <w:rFonts w:ascii="Times New Roman" w:hAnsi="Times New Roman" w:cs="Times New Roman"/>
                <w:b/>
                <w:sz w:val="28"/>
                <w:szCs w:val="28"/>
              </w:rPr>
              <w:t>Cố vấn học tập (CVHT)</w:t>
            </w:r>
            <w:r w:rsidRPr="007A5261">
              <w:rPr>
                <w:rFonts w:ascii="Times New Roman" w:hAnsi="Times New Roman" w:cs="Times New Roman"/>
                <w:b/>
                <w:sz w:val="28"/>
                <w:szCs w:val="28"/>
              </w:rPr>
              <w:t xml:space="preserve"> </w:t>
            </w:r>
          </w:p>
        </w:tc>
        <w:tc>
          <w:tcPr>
            <w:tcW w:w="4492" w:type="dxa"/>
          </w:tcPr>
          <w:p w:rsidR="001D2A8D" w:rsidRPr="007A5261" w:rsidRDefault="00F54367" w:rsidP="005E4C61">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t xml:space="preserve">1. </w:t>
            </w:r>
            <w:r w:rsidR="001D2A8D" w:rsidRPr="007A5261">
              <w:rPr>
                <w:rFonts w:ascii="Times New Roman" w:hAnsi="Times New Roman" w:cs="Times New Roman"/>
                <w:b/>
                <w:sz w:val="28"/>
                <w:szCs w:val="28"/>
              </w:rPr>
              <w:t xml:space="preserve">Trợ lý khoa (TLK) </w:t>
            </w:r>
          </w:p>
        </w:tc>
      </w:tr>
      <w:tr w:rsidR="005D51C0" w:rsidRPr="007A5261" w:rsidTr="005D51C0">
        <w:tc>
          <w:tcPr>
            <w:tcW w:w="4517" w:type="dxa"/>
          </w:tcPr>
          <w:p w:rsidR="001D2A8D" w:rsidRPr="007A5261" w:rsidRDefault="001D2A8D"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Cố vấn học tập là một chức danh có trong quá trình đào tạo theo hệ thống tín chỉ. Cố vấn học tập là người tư vấn và hỗ trợ sinh viên phát huy tối đa khả năng học tập, lựa chọn môn học phù hợp để đáp ứng mục tiêu tốt nghiệp và khả năng tìm được việc làm thích hợp.</w:t>
            </w:r>
          </w:p>
        </w:tc>
        <w:tc>
          <w:tcPr>
            <w:tcW w:w="4492" w:type="dxa"/>
          </w:tcPr>
          <w:p w:rsidR="001D2A8D" w:rsidRPr="007A5261" w:rsidRDefault="005D51C0" w:rsidP="006D160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Trợ lý khoa hay gọi là giáo vụ khoa là viên chức </w:t>
            </w:r>
            <w:r w:rsidR="002D0C80" w:rsidRPr="007A5261">
              <w:rPr>
                <w:rFonts w:ascii="Times New Roman" w:hAnsi="Times New Roman" w:cs="Times New Roman"/>
                <w:sz w:val="28"/>
                <w:szCs w:val="28"/>
              </w:rPr>
              <w:t xml:space="preserve">do cơ sở giáo dục - đào tạo tuyển dụng, </w:t>
            </w:r>
            <w:r w:rsidRPr="007A5261">
              <w:rPr>
                <w:rFonts w:ascii="Times New Roman" w:hAnsi="Times New Roman" w:cs="Times New Roman"/>
                <w:sz w:val="28"/>
                <w:szCs w:val="28"/>
              </w:rPr>
              <w:t xml:space="preserve">sắp xếp </w:t>
            </w:r>
            <w:r w:rsidR="002D0C80" w:rsidRPr="007A5261">
              <w:rPr>
                <w:rFonts w:ascii="Times New Roman" w:hAnsi="Times New Roman" w:cs="Times New Roman"/>
                <w:sz w:val="28"/>
                <w:szCs w:val="28"/>
              </w:rPr>
              <w:t xml:space="preserve">vào </w:t>
            </w:r>
            <w:r w:rsidRPr="007A5261">
              <w:rPr>
                <w:rFonts w:ascii="Times New Roman" w:hAnsi="Times New Roman" w:cs="Times New Roman"/>
                <w:sz w:val="28"/>
                <w:szCs w:val="28"/>
              </w:rPr>
              <w:t>vị trí công việc</w:t>
            </w:r>
            <w:r w:rsidR="002D0C80" w:rsidRPr="007A5261">
              <w:rPr>
                <w:rFonts w:ascii="Times New Roman" w:hAnsi="Times New Roman" w:cs="Times New Roman"/>
                <w:sz w:val="28"/>
                <w:szCs w:val="28"/>
              </w:rPr>
              <w:t xml:space="preserve"> hành chính ở khoa chuyên môn</w:t>
            </w:r>
            <w:r w:rsidRPr="007A5261">
              <w:rPr>
                <w:rFonts w:ascii="Times New Roman" w:hAnsi="Times New Roman" w:cs="Times New Roman"/>
                <w:sz w:val="28"/>
                <w:szCs w:val="28"/>
              </w:rPr>
              <w:t xml:space="preserve"> và được Lãnh đạo khoa phân công, công việc </w:t>
            </w:r>
            <w:r w:rsidR="002D0C80" w:rsidRPr="007A5261">
              <w:rPr>
                <w:rFonts w:ascii="Times New Roman" w:hAnsi="Times New Roman" w:cs="Times New Roman"/>
                <w:sz w:val="28"/>
                <w:szCs w:val="28"/>
              </w:rPr>
              <w:t xml:space="preserve">cụ thể để </w:t>
            </w:r>
            <w:r w:rsidRPr="007A5261">
              <w:rPr>
                <w:rFonts w:ascii="Times New Roman" w:hAnsi="Times New Roman" w:cs="Times New Roman"/>
                <w:sz w:val="28"/>
                <w:szCs w:val="28"/>
              </w:rPr>
              <w:t xml:space="preserve">đảm nhiệm công tác </w:t>
            </w:r>
            <w:r w:rsidR="0015261C" w:rsidRPr="007A5261">
              <w:rPr>
                <w:rFonts w:ascii="Times New Roman" w:hAnsi="Times New Roman" w:cs="Times New Roman"/>
                <w:sz w:val="28"/>
                <w:szCs w:val="28"/>
              </w:rPr>
              <w:t>“T</w:t>
            </w:r>
            <w:r w:rsidRPr="007A5261">
              <w:rPr>
                <w:rFonts w:ascii="Times New Roman" w:hAnsi="Times New Roman" w:cs="Times New Roman"/>
                <w:sz w:val="28"/>
                <w:szCs w:val="28"/>
              </w:rPr>
              <w:t>rợ lý khoa</w:t>
            </w:r>
            <w:r w:rsidR="0015261C" w:rsidRPr="007A5261">
              <w:rPr>
                <w:rFonts w:ascii="Times New Roman" w:hAnsi="Times New Roman" w:cs="Times New Roman"/>
                <w:sz w:val="28"/>
                <w:szCs w:val="28"/>
              </w:rPr>
              <w:t>”</w:t>
            </w:r>
            <w:r w:rsidRPr="007A5261">
              <w:rPr>
                <w:rFonts w:ascii="Times New Roman" w:hAnsi="Times New Roman" w:cs="Times New Roman"/>
                <w:sz w:val="28"/>
                <w:szCs w:val="28"/>
              </w:rPr>
              <w:t>, hay được gọi là “Giáo vụ khoa”.</w:t>
            </w:r>
          </w:p>
        </w:tc>
      </w:tr>
      <w:tr w:rsidR="005D51C0" w:rsidRPr="007A5261" w:rsidTr="005D51C0">
        <w:tc>
          <w:tcPr>
            <w:tcW w:w="4517" w:type="dxa"/>
          </w:tcPr>
          <w:p w:rsidR="001D2A8D" w:rsidRPr="007A5261" w:rsidRDefault="005D51C0" w:rsidP="002B13BA">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t>2</w:t>
            </w:r>
            <w:r w:rsidR="00F54367" w:rsidRPr="007A5261">
              <w:rPr>
                <w:rFonts w:ascii="Times New Roman" w:hAnsi="Times New Roman" w:cs="Times New Roman"/>
                <w:b/>
                <w:sz w:val="28"/>
                <w:szCs w:val="28"/>
              </w:rPr>
              <w:t>.</w:t>
            </w:r>
            <w:r w:rsidRPr="007A5261">
              <w:rPr>
                <w:rFonts w:ascii="Times New Roman" w:hAnsi="Times New Roman" w:cs="Times New Roman"/>
                <w:b/>
                <w:sz w:val="28"/>
                <w:szCs w:val="28"/>
              </w:rPr>
              <w:t xml:space="preserve"> Chức năng, nhiệm vụ của Cố vấn học tập (CVHT)</w:t>
            </w:r>
          </w:p>
        </w:tc>
        <w:tc>
          <w:tcPr>
            <w:tcW w:w="4492" w:type="dxa"/>
          </w:tcPr>
          <w:p w:rsidR="001D2A8D" w:rsidRPr="007A5261" w:rsidRDefault="00F54367" w:rsidP="002B13BA">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t>2.</w:t>
            </w:r>
            <w:r w:rsidR="00E33822" w:rsidRPr="007A5261">
              <w:rPr>
                <w:rFonts w:ascii="Times New Roman" w:hAnsi="Times New Roman" w:cs="Times New Roman"/>
                <w:b/>
                <w:sz w:val="28"/>
                <w:szCs w:val="28"/>
              </w:rPr>
              <w:t xml:space="preserve"> </w:t>
            </w:r>
            <w:r w:rsidR="005D51C0" w:rsidRPr="007A5261">
              <w:rPr>
                <w:rFonts w:ascii="Times New Roman" w:hAnsi="Times New Roman" w:cs="Times New Roman"/>
                <w:b/>
                <w:sz w:val="28"/>
                <w:szCs w:val="28"/>
              </w:rPr>
              <w:t>Chức năng, nhiệm vụ củ</w:t>
            </w:r>
            <w:r w:rsidRPr="007A5261">
              <w:rPr>
                <w:rFonts w:ascii="Times New Roman" w:hAnsi="Times New Roman" w:cs="Times New Roman"/>
                <w:b/>
                <w:sz w:val="28"/>
                <w:szCs w:val="28"/>
              </w:rPr>
              <w:t>a T</w:t>
            </w:r>
            <w:r w:rsidR="005D51C0" w:rsidRPr="007A5261">
              <w:rPr>
                <w:rFonts w:ascii="Times New Roman" w:hAnsi="Times New Roman" w:cs="Times New Roman"/>
                <w:b/>
                <w:sz w:val="28"/>
                <w:szCs w:val="28"/>
              </w:rPr>
              <w:t xml:space="preserve">rợ lý khoa (TLK) </w:t>
            </w:r>
          </w:p>
        </w:tc>
      </w:tr>
      <w:tr w:rsidR="005D51C0" w:rsidRPr="007A5261" w:rsidTr="005D51C0">
        <w:tc>
          <w:tcPr>
            <w:tcW w:w="4517" w:type="dxa"/>
          </w:tcPr>
          <w:p w:rsidR="00EE2F7C" w:rsidRPr="007A5261" w:rsidRDefault="0022426E" w:rsidP="00F51E12">
            <w:pPr>
              <w:shd w:val="clear" w:color="auto" w:fill="FFFFFF" w:themeFill="background1"/>
              <w:spacing w:line="276" w:lineRule="auto"/>
              <w:jc w:val="both"/>
              <w:rPr>
                <w:rFonts w:ascii="Times New Roman" w:hAnsi="Times New Roman" w:cs="Times New Roman"/>
                <w:b/>
                <w:i/>
                <w:sz w:val="28"/>
                <w:szCs w:val="28"/>
              </w:rPr>
            </w:pPr>
            <w:r w:rsidRPr="007A5261">
              <w:rPr>
                <w:rFonts w:ascii="Times New Roman" w:hAnsi="Times New Roman" w:cs="Times New Roman"/>
                <w:b/>
                <w:i/>
                <w:sz w:val="28"/>
                <w:szCs w:val="28"/>
              </w:rPr>
              <w:t>2.1.</w:t>
            </w:r>
            <w:r w:rsidR="00EE2F7C" w:rsidRPr="007A5261">
              <w:rPr>
                <w:rFonts w:ascii="Times New Roman" w:hAnsi="Times New Roman" w:cs="Times New Roman"/>
                <w:b/>
                <w:i/>
                <w:sz w:val="28"/>
                <w:szCs w:val="28"/>
              </w:rPr>
              <w:t xml:space="preserve"> Chức năng</w:t>
            </w:r>
          </w:p>
          <w:p w:rsidR="001D2A8D" w:rsidRPr="007A5261" w:rsidRDefault="00824247" w:rsidP="00F51E12">
            <w:pPr>
              <w:shd w:val="clear" w:color="auto" w:fill="FFFFFF" w:themeFill="background1"/>
              <w:autoSpaceDE w:val="0"/>
              <w:autoSpaceDN w:val="0"/>
              <w:adjustRightInd w:val="0"/>
              <w:spacing w:line="276" w:lineRule="auto"/>
              <w:jc w:val="both"/>
              <w:rPr>
                <w:rFonts w:ascii="Times New Roman" w:hAnsi="Times New Roman" w:cs="Times New Roman"/>
                <w:spacing w:val="-6"/>
                <w:sz w:val="28"/>
                <w:szCs w:val="28"/>
              </w:rPr>
            </w:pPr>
            <w:r w:rsidRPr="007A5261">
              <w:rPr>
                <w:rFonts w:ascii="Times New Roman" w:hAnsi="Times New Roman" w:cs="Times New Roman"/>
                <w:spacing w:val="-8"/>
                <w:sz w:val="28"/>
                <w:szCs w:val="28"/>
              </w:rPr>
              <w:t>- C</w:t>
            </w:r>
            <w:r w:rsidR="003B4D60" w:rsidRPr="007A5261">
              <w:rPr>
                <w:rFonts w:ascii="Times New Roman" w:hAnsi="Times New Roman" w:cs="Times New Roman"/>
                <w:spacing w:val="-8"/>
                <w:sz w:val="28"/>
                <w:szCs w:val="28"/>
              </w:rPr>
              <w:t xml:space="preserve">ố vấn đóng vai trò cầu nối trong mối quan hệ đặc biệt quan trọng giữa </w:t>
            </w:r>
            <w:r w:rsidR="00E035C7" w:rsidRPr="007A5261">
              <w:rPr>
                <w:rFonts w:ascii="Times New Roman" w:hAnsi="Times New Roman" w:cs="Times New Roman"/>
                <w:spacing w:val="-8"/>
                <w:sz w:val="28"/>
                <w:szCs w:val="28"/>
              </w:rPr>
              <w:t>N</w:t>
            </w:r>
            <w:r w:rsidR="003B4D60" w:rsidRPr="007A5261">
              <w:rPr>
                <w:rFonts w:ascii="Times New Roman" w:hAnsi="Times New Roman" w:cs="Times New Roman"/>
                <w:spacing w:val="-8"/>
                <w:sz w:val="28"/>
                <w:szCs w:val="28"/>
              </w:rPr>
              <w:t xml:space="preserve">hà </w:t>
            </w:r>
            <w:r w:rsidR="003B4D60" w:rsidRPr="007A5261">
              <w:rPr>
                <w:rFonts w:ascii="Times New Roman" w:hAnsi="Times New Roman" w:cs="Times New Roman"/>
                <w:spacing w:val="-6"/>
                <w:sz w:val="28"/>
                <w:szCs w:val="28"/>
              </w:rPr>
              <w:t>trường-</w:t>
            </w:r>
            <w:r w:rsidR="00E035C7" w:rsidRPr="007A5261">
              <w:rPr>
                <w:rFonts w:ascii="Times New Roman" w:hAnsi="Times New Roman" w:cs="Times New Roman"/>
                <w:spacing w:val="-6"/>
                <w:sz w:val="28"/>
                <w:szCs w:val="28"/>
              </w:rPr>
              <w:t>Sinh viên -T</w:t>
            </w:r>
            <w:r w:rsidR="003B4D60" w:rsidRPr="007A5261">
              <w:rPr>
                <w:rFonts w:ascii="Times New Roman" w:hAnsi="Times New Roman" w:cs="Times New Roman"/>
                <w:spacing w:val="-6"/>
                <w:sz w:val="28"/>
                <w:szCs w:val="28"/>
              </w:rPr>
              <w:t>hị trường lao động</w:t>
            </w:r>
            <w:r w:rsidR="004165F3" w:rsidRPr="007A5261">
              <w:rPr>
                <w:rFonts w:ascii="Times New Roman" w:hAnsi="Times New Roman" w:cs="Times New Roman"/>
                <w:spacing w:val="-6"/>
                <w:sz w:val="28"/>
                <w:szCs w:val="28"/>
              </w:rPr>
              <w:t>.</w:t>
            </w:r>
          </w:p>
          <w:p w:rsidR="004165F3" w:rsidRPr="007A5261" w:rsidRDefault="004165F3" w:rsidP="00F51E12">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Đại diện cho lãnh đạo trường, khoa và bộ môn trong việc hướng dẫn, tư vấn cho </w:t>
            </w:r>
            <w:r w:rsidR="005E4C61">
              <w:rPr>
                <w:rFonts w:ascii="Times New Roman" w:hAnsi="Times New Roman" w:cs="Times New Roman"/>
                <w:sz w:val="28"/>
                <w:szCs w:val="28"/>
              </w:rPr>
              <w:t>SV</w:t>
            </w:r>
            <w:r w:rsidRPr="007A5261">
              <w:rPr>
                <w:rFonts w:ascii="Times New Roman" w:hAnsi="Times New Roman" w:cs="Times New Roman"/>
                <w:sz w:val="28"/>
                <w:szCs w:val="28"/>
              </w:rPr>
              <w:t xml:space="preserve"> các vấn đề liên quan đến công tác quản lý, chương trình đào tạo, </w:t>
            </w:r>
            <w:r w:rsidR="00B469AB" w:rsidRPr="007A5261">
              <w:rPr>
                <w:rFonts w:ascii="Times New Roman" w:hAnsi="Times New Roman" w:cs="Times New Roman"/>
                <w:sz w:val="28"/>
                <w:szCs w:val="28"/>
              </w:rPr>
              <w:t xml:space="preserve">nghiên cứu khoa học </w:t>
            </w:r>
            <w:r w:rsidR="00B469AB">
              <w:rPr>
                <w:rFonts w:ascii="Times New Roman" w:hAnsi="Times New Roman" w:cs="Times New Roman"/>
                <w:sz w:val="28"/>
                <w:szCs w:val="28"/>
              </w:rPr>
              <w:t>(</w:t>
            </w:r>
            <w:r w:rsidR="005E4C61">
              <w:rPr>
                <w:rFonts w:ascii="Times New Roman" w:hAnsi="Times New Roman" w:cs="Times New Roman"/>
                <w:sz w:val="28"/>
                <w:szCs w:val="28"/>
              </w:rPr>
              <w:t>NCKH</w:t>
            </w:r>
            <w:r w:rsidR="00B469AB">
              <w:rPr>
                <w:rFonts w:ascii="Times New Roman" w:hAnsi="Times New Roman" w:cs="Times New Roman"/>
                <w:sz w:val="28"/>
                <w:szCs w:val="28"/>
              </w:rPr>
              <w:t>)</w:t>
            </w:r>
            <w:r w:rsidRPr="007A5261">
              <w:rPr>
                <w:rFonts w:ascii="Times New Roman" w:hAnsi="Times New Roman" w:cs="Times New Roman"/>
                <w:sz w:val="28"/>
                <w:szCs w:val="28"/>
              </w:rPr>
              <w:t xml:space="preserve"> và nhu cầu xã hội. </w:t>
            </w:r>
          </w:p>
          <w:p w:rsidR="004165F3" w:rsidRPr="007A5261" w:rsidRDefault="004165F3" w:rsidP="00F51E12">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Định hướng, tư vấn, giám sát hoạt động trong quá trình học tâp của sinh viên đồng thời là một chuyên gia hướng nghiệp cho </w:t>
            </w:r>
            <w:r w:rsidR="007268A0" w:rsidRPr="007A5261">
              <w:rPr>
                <w:rFonts w:ascii="Times New Roman" w:hAnsi="Times New Roman" w:cs="Times New Roman"/>
                <w:sz w:val="28"/>
                <w:szCs w:val="28"/>
              </w:rPr>
              <w:t>SV,</w:t>
            </w:r>
            <w:r w:rsidRPr="007A5261">
              <w:rPr>
                <w:rFonts w:ascii="Times New Roman" w:hAnsi="Times New Roman" w:cs="Times New Roman"/>
                <w:sz w:val="28"/>
                <w:szCs w:val="28"/>
              </w:rPr>
              <w:t xml:space="preserve"> cũng như đồng hành cùng sinh viên trong việc tìm ra biện pháp khắc phục các khó khăn xuất hiện khi mới từ gia đình vào môi trường xã hội và trường Đại học.  </w:t>
            </w:r>
          </w:p>
          <w:p w:rsidR="004D7385" w:rsidRPr="007A5261" w:rsidRDefault="004D7385" w:rsidP="00F51E12">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Tham mưu cho lãnh đạo trường, khoa và bộ môn các vấn đề liên quan </w:t>
            </w:r>
            <w:r w:rsidRPr="007A5261">
              <w:rPr>
                <w:rFonts w:ascii="Times New Roman" w:hAnsi="Times New Roman" w:cs="Times New Roman"/>
                <w:sz w:val="28"/>
                <w:szCs w:val="28"/>
              </w:rPr>
              <w:lastRenderedPageBreak/>
              <w:t xml:space="preserve">đến công tác quản lý đào tạo, </w:t>
            </w:r>
            <w:r w:rsidR="00F51E12" w:rsidRPr="007A5261">
              <w:rPr>
                <w:rFonts w:ascii="Times New Roman" w:hAnsi="Times New Roman" w:cs="Times New Roman"/>
                <w:sz w:val="28"/>
                <w:szCs w:val="28"/>
              </w:rPr>
              <w:t>nghiên cứu khoa học (NCKH)</w:t>
            </w:r>
            <w:r w:rsidRPr="007A5261">
              <w:rPr>
                <w:rFonts w:ascii="Times New Roman" w:hAnsi="Times New Roman" w:cs="Times New Roman"/>
                <w:sz w:val="28"/>
                <w:szCs w:val="28"/>
              </w:rPr>
              <w:t xml:space="preserve"> và công tác sinh viên</w:t>
            </w:r>
            <w:r w:rsidR="00F51E12" w:rsidRPr="007A5261">
              <w:rPr>
                <w:rFonts w:ascii="Times New Roman" w:hAnsi="Times New Roman" w:cs="Times New Roman"/>
                <w:sz w:val="28"/>
                <w:szCs w:val="28"/>
              </w:rPr>
              <w:t>.</w:t>
            </w:r>
          </w:p>
        </w:tc>
        <w:tc>
          <w:tcPr>
            <w:tcW w:w="4492" w:type="dxa"/>
          </w:tcPr>
          <w:p w:rsidR="0022426E" w:rsidRPr="007A5261" w:rsidRDefault="0022426E" w:rsidP="00F51E12">
            <w:pPr>
              <w:shd w:val="clear" w:color="auto" w:fill="FFFFFF" w:themeFill="background1"/>
              <w:spacing w:line="276" w:lineRule="auto"/>
              <w:jc w:val="both"/>
              <w:rPr>
                <w:rFonts w:ascii="Times New Roman" w:hAnsi="Times New Roman" w:cs="Times New Roman"/>
                <w:b/>
                <w:i/>
                <w:sz w:val="28"/>
                <w:szCs w:val="28"/>
              </w:rPr>
            </w:pPr>
            <w:r w:rsidRPr="007A5261">
              <w:rPr>
                <w:rFonts w:ascii="Times New Roman" w:hAnsi="Times New Roman" w:cs="Times New Roman"/>
                <w:b/>
                <w:i/>
                <w:sz w:val="28"/>
                <w:szCs w:val="28"/>
              </w:rPr>
              <w:lastRenderedPageBreak/>
              <w:t>2.1. Chức năng</w:t>
            </w:r>
          </w:p>
          <w:p w:rsidR="005D51C0" w:rsidRPr="007A5261" w:rsidRDefault="00EE2F7C" w:rsidP="00F51E12">
            <w:pPr>
              <w:shd w:val="clear" w:color="auto" w:fill="FFFFFF" w:themeFill="background1"/>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B530BE" w:rsidRPr="007A5261">
              <w:rPr>
                <w:rFonts w:ascii="Times New Roman" w:hAnsi="Times New Roman" w:cs="Times New Roman"/>
                <w:sz w:val="28"/>
                <w:szCs w:val="28"/>
              </w:rPr>
              <w:t>TLK</w:t>
            </w:r>
            <w:r w:rsidR="005D51C0" w:rsidRPr="007A5261">
              <w:rPr>
                <w:rFonts w:ascii="Times New Roman" w:hAnsi="Times New Roman" w:cs="Times New Roman"/>
                <w:sz w:val="28"/>
                <w:szCs w:val="28"/>
              </w:rPr>
              <w:t xml:space="preserve"> là cầu nối giữa Nhà trường</w:t>
            </w:r>
            <w:r w:rsidR="00E035C7" w:rsidRPr="007A5261">
              <w:rPr>
                <w:rFonts w:ascii="Times New Roman" w:hAnsi="Times New Roman" w:cs="Times New Roman"/>
                <w:sz w:val="28"/>
                <w:szCs w:val="28"/>
              </w:rPr>
              <w:t>-</w:t>
            </w:r>
            <w:r w:rsidR="005D51C0" w:rsidRPr="007A5261">
              <w:rPr>
                <w:rFonts w:ascii="Times New Roman" w:hAnsi="Times New Roman" w:cs="Times New Roman"/>
                <w:sz w:val="28"/>
                <w:szCs w:val="28"/>
              </w:rPr>
              <w:t xml:space="preserve"> Khoa </w:t>
            </w:r>
            <w:r w:rsidR="00E035C7" w:rsidRPr="007A5261">
              <w:rPr>
                <w:rFonts w:ascii="Times New Roman" w:hAnsi="Times New Roman" w:cs="Times New Roman"/>
                <w:sz w:val="28"/>
                <w:szCs w:val="28"/>
              </w:rPr>
              <w:t>-</w:t>
            </w:r>
            <w:r w:rsidR="005D51C0" w:rsidRPr="007A5261">
              <w:rPr>
                <w:rFonts w:ascii="Times New Roman" w:hAnsi="Times New Roman" w:cs="Times New Roman"/>
                <w:sz w:val="28"/>
                <w:szCs w:val="28"/>
              </w:rPr>
              <w:t xml:space="preserve"> </w:t>
            </w:r>
            <w:r w:rsidR="00E035C7" w:rsidRPr="007A5261">
              <w:rPr>
                <w:rFonts w:ascii="Times New Roman" w:hAnsi="Times New Roman" w:cs="Times New Roman"/>
                <w:sz w:val="28"/>
                <w:szCs w:val="28"/>
              </w:rPr>
              <w:t>S</w:t>
            </w:r>
            <w:r w:rsidR="005D51C0" w:rsidRPr="007A5261">
              <w:rPr>
                <w:rFonts w:ascii="Times New Roman" w:hAnsi="Times New Roman" w:cs="Times New Roman"/>
                <w:sz w:val="28"/>
                <w:szCs w:val="28"/>
              </w:rPr>
              <w:t xml:space="preserve">inh viên. Hỗ trợ cho Nhà trường và khoa trong công tác quản lý đào tạo. </w:t>
            </w:r>
            <w:r w:rsidR="00C123BA" w:rsidRPr="007A5261">
              <w:rPr>
                <w:rFonts w:ascii="Times New Roman" w:hAnsi="Times New Roman" w:cs="Times New Roman"/>
                <w:sz w:val="28"/>
                <w:szCs w:val="28"/>
              </w:rPr>
              <w:t>TL</w:t>
            </w:r>
            <w:r w:rsidR="005D51C0" w:rsidRPr="007A5261">
              <w:rPr>
                <w:rFonts w:ascii="Times New Roman" w:hAnsi="Times New Roman" w:cs="Times New Roman"/>
                <w:sz w:val="28"/>
                <w:szCs w:val="28"/>
              </w:rPr>
              <w:t>K có các chức năng chính sau đây:</w:t>
            </w:r>
          </w:p>
          <w:p w:rsidR="005D51C0" w:rsidRPr="007A5261" w:rsidRDefault="005D51C0" w:rsidP="00F51E12">
            <w:pPr>
              <w:shd w:val="clear" w:color="auto" w:fill="FFFFFF" w:themeFill="background1"/>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Theo dõi tình hình thực hiện nền nếp, kế hoạch dạy và học, tiến độ dạy của các lớp do khoa quản lý</w:t>
            </w:r>
          </w:p>
          <w:p w:rsidR="005D51C0" w:rsidRPr="007A5261" w:rsidRDefault="005D51C0" w:rsidP="00F51E12">
            <w:pPr>
              <w:shd w:val="clear" w:color="auto" w:fill="FFFFFF" w:themeFill="background1"/>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Tham mưu cho Trường, khoa về công việc liên quan đến thanh quyết toán các kinh phí giảng dạy, thực hành, thực tập, thực tế của Khoa.</w:t>
            </w:r>
          </w:p>
          <w:p w:rsidR="005D51C0" w:rsidRPr="007A5261" w:rsidRDefault="005D51C0" w:rsidP="00F51E12">
            <w:pPr>
              <w:shd w:val="clear" w:color="auto" w:fill="FFFFFF" w:themeFill="background1"/>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Trực tiếp liên hệ với các phòng chức năng để </w:t>
            </w:r>
            <w:r w:rsidR="00F51E12" w:rsidRPr="007A5261">
              <w:rPr>
                <w:rFonts w:ascii="Times New Roman" w:hAnsi="Times New Roman" w:cs="Times New Roman"/>
                <w:sz w:val="28"/>
                <w:szCs w:val="28"/>
              </w:rPr>
              <w:t>thống nhất</w:t>
            </w:r>
            <w:r w:rsidRPr="007A5261">
              <w:rPr>
                <w:rFonts w:ascii="Times New Roman" w:hAnsi="Times New Roman" w:cs="Times New Roman"/>
                <w:sz w:val="28"/>
                <w:szCs w:val="28"/>
              </w:rPr>
              <w:t xml:space="preserve"> kết quả học tập, rèn luyện, danh sách </w:t>
            </w:r>
            <w:r w:rsidR="00F51E12" w:rsidRPr="007A5261">
              <w:rPr>
                <w:rFonts w:ascii="Times New Roman" w:hAnsi="Times New Roman" w:cs="Times New Roman"/>
                <w:sz w:val="28"/>
                <w:szCs w:val="28"/>
              </w:rPr>
              <w:t>SV</w:t>
            </w:r>
            <w:r w:rsidRPr="007A5261">
              <w:rPr>
                <w:rFonts w:ascii="Times New Roman" w:hAnsi="Times New Roman" w:cs="Times New Roman"/>
                <w:sz w:val="28"/>
                <w:szCs w:val="28"/>
              </w:rPr>
              <w:t xml:space="preserve"> nợ học phí… thuộc khoa quản lý.</w:t>
            </w:r>
          </w:p>
          <w:p w:rsidR="001D2A8D" w:rsidRPr="007A5261" w:rsidRDefault="005D51C0" w:rsidP="00F51E12">
            <w:pPr>
              <w:shd w:val="clear" w:color="auto" w:fill="FFFFFF" w:themeFill="background1"/>
              <w:spacing w:line="276" w:lineRule="auto"/>
              <w:jc w:val="both"/>
              <w:rPr>
                <w:rFonts w:ascii="Times New Roman" w:hAnsi="Times New Roman" w:cs="Times New Roman"/>
                <w:sz w:val="28"/>
                <w:szCs w:val="28"/>
              </w:rPr>
            </w:pPr>
            <w:r w:rsidRPr="007A5261">
              <w:rPr>
                <w:rFonts w:ascii="Times New Roman" w:hAnsi="Times New Roman" w:cs="Times New Roman"/>
                <w:sz w:val="28"/>
                <w:szCs w:val="28"/>
              </w:rPr>
              <w:t>- T</w:t>
            </w:r>
            <w:r w:rsidR="00B530BE" w:rsidRPr="007A5261">
              <w:rPr>
                <w:rFonts w:ascii="Times New Roman" w:hAnsi="Times New Roman" w:cs="Times New Roman"/>
                <w:sz w:val="28"/>
                <w:szCs w:val="28"/>
              </w:rPr>
              <w:t>h</w:t>
            </w:r>
            <w:r w:rsidRPr="007A5261">
              <w:rPr>
                <w:rFonts w:ascii="Times New Roman" w:hAnsi="Times New Roman" w:cs="Times New Roman"/>
                <w:sz w:val="28"/>
                <w:szCs w:val="28"/>
              </w:rPr>
              <w:t xml:space="preserve">ực hiện công tác lưu trữ, bảo quản hồ sơ liên quan đến chương trình giáo dục đại học, đề cương chi </w:t>
            </w:r>
            <w:r w:rsidRPr="007A5261">
              <w:rPr>
                <w:rFonts w:ascii="Times New Roman" w:hAnsi="Times New Roman" w:cs="Times New Roman"/>
                <w:sz w:val="28"/>
                <w:szCs w:val="28"/>
              </w:rPr>
              <w:lastRenderedPageBreak/>
              <w:t xml:space="preserve">tiết, đề thi và các Quyết định tạm </w:t>
            </w:r>
            <w:r w:rsidRPr="007A5261">
              <w:rPr>
                <w:rFonts w:ascii="Times New Roman" w:hAnsi="Times New Roman" w:cs="Times New Roman"/>
                <w:spacing w:val="-10"/>
                <w:sz w:val="28"/>
                <w:szCs w:val="28"/>
              </w:rPr>
              <w:t xml:space="preserve">dừng học, thôi học, học lại, khen thưởng, </w:t>
            </w:r>
            <w:r w:rsidRPr="00B469AB">
              <w:rPr>
                <w:rFonts w:ascii="Times New Roman" w:hAnsi="Times New Roman" w:cs="Times New Roman"/>
                <w:sz w:val="28"/>
                <w:szCs w:val="28"/>
              </w:rPr>
              <w:t xml:space="preserve">kỷ luật và hồ sơ </w:t>
            </w:r>
            <w:r w:rsidR="007268A0" w:rsidRPr="00B469AB">
              <w:rPr>
                <w:rFonts w:ascii="Times New Roman" w:hAnsi="Times New Roman" w:cs="Times New Roman"/>
                <w:sz w:val="28"/>
                <w:szCs w:val="28"/>
              </w:rPr>
              <w:t>SV</w:t>
            </w:r>
            <w:r w:rsidRPr="00B469AB">
              <w:rPr>
                <w:rFonts w:ascii="Times New Roman" w:hAnsi="Times New Roman" w:cs="Times New Roman"/>
                <w:sz w:val="28"/>
                <w:szCs w:val="28"/>
              </w:rPr>
              <w:t xml:space="preserve"> tốt nghiệp.</w:t>
            </w:r>
          </w:p>
        </w:tc>
      </w:tr>
      <w:tr w:rsidR="005D51C0" w:rsidRPr="007A5261" w:rsidTr="005D51C0">
        <w:tc>
          <w:tcPr>
            <w:tcW w:w="4517" w:type="dxa"/>
          </w:tcPr>
          <w:p w:rsidR="00102C6B" w:rsidRPr="007A5261" w:rsidRDefault="0022426E"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lastRenderedPageBreak/>
              <w:t>2.2.</w:t>
            </w:r>
            <w:r w:rsidR="00AA7FB2" w:rsidRPr="007A5261">
              <w:rPr>
                <w:rFonts w:ascii="Times New Roman" w:hAnsi="Times New Roman" w:cs="Times New Roman"/>
                <w:b/>
                <w:i/>
                <w:sz w:val="28"/>
                <w:szCs w:val="28"/>
              </w:rPr>
              <w:t xml:space="preserve"> Nhiệm vụ của CVHT</w:t>
            </w:r>
            <w:r w:rsidR="00AA7FB2" w:rsidRPr="007A5261">
              <w:rPr>
                <w:rFonts w:ascii="Times New Roman" w:hAnsi="Times New Roman" w:cs="Times New Roman"/>
                <w:sz w:val="28"/>
                <w:szCs w:val="28"/>
              </w:rPr>
              <w:t xml:space="preserve"> </w:t>
            </w:r>
          </w:p>
          <w:p w:rsidR="00AA7FB2" w:rsidRPr="007A5261" w:rsidRDefault="00AA7FB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Nắm danh sách sinh viên (tóm tắt thông tin cá nhân về hoàn cảnh gia đình, sức khoẻ và điều kiện học tập củ</w:t>
            </w:r>
            <w:r w:rsidR="00AD3622" w:rsidRPr="007A5261">
              <w:rPr>
                <w:rFonts w:ascii="Times New Roman" w:hAnsi="Times New Roman" w:cs="Times New Roman"/>
                <w:sz w:val="28"/>
                <w:szCs w:val="28"/>
              </w:rPr>
              <w:t xml:space="preserve">a </w:t>
            </w:r>
            <w:r w:rsidR="007268A0" w:rsidRPr="007A5261">
              <w:rPr>
                <w:rFonts w:ascii="Times New Roman" w:hAnsi="Times New Roman" w:cs="Times New Roman"/>
                <w:sz w:val="28"/>
                <w:szCs w:val="28"/>
              </w:rPr>
              <w:t>SV</w:t>
            </w:r>
            <w:r w:rsidR="00AD3622" w:rsidRPr="007A5261">
              <w:rPr>
                <w:rFonts w:ascii="Times New Roman" w:hAnsi="Times New Roman" w:cs="Times New Roman"/>
                <w:sz w:val="28"/>
                <w:szCs w:val="28"/>
              </w:rPr>
              <w:t xml:space="preserve">), </w:t>
            </w:r>
            <w:r w:rsidRPr="007A5261">
              <w:rPr>
                <w:rFonts w:ascii="Times New Roman" w:hAnsi="Times New Roman" w:cs="Times New Roman"/>
                <w:sz w:val="28"/>
                <w:szCs w:val="28"/>
              </w:rPr>
              <w:t>hướng dẫn sinh viên xây dựng kế hoạch học tập riêng trên cơ sở lựa chọn các học phần được Nhà trường tổ chức giảng dạy từng học kỳ, vừa phù hợp với yêu cầu ngành đào tạo, vừa phù hợp với năng lực, sở</w:t>
            </w:r>
            <w:r w:rsidR="00AD3622" w:rsidRPr="007A5261">
              <w:rPr>
                <w:rFonts w:ascii="Times New Roman" w:hAnsi="Times New Roman" w:cs="Times New Roman"/>
                <w:sz w:val="28"/>
                <w:szCs w:val="28"/>
              </w:rPr>
              <w:t xml:space="preserve"> thích</w:t>
            </w:r>
            <w:r w:rsidRPr="007A5261">
              <w:rPr>
                <w:rFonts w:ascii="Times New Roman" w:hAnsi="Times New Roman" w:cs="Times New Roman"/>
                <w:sz w:val="28"/>
                <w:szCs w:val="28"/>
              </w:rPr>
              <w:t xml:space="preserve">, hoàn cảnh kinh tế của </w:t>
            </w:r>
            <w:r w:rsidR="007268A0" w:rsidRPr="007A5261">
              <w:rPr>
                <w:rFonts w:ascii="Times New Roman" w:hAnsi="Times New Roman" w:cs="Times New Roman"/>
                <w:sz w:val="28"/>
                <w:szCs w:val="28"/>
              </w:rPr>
              <w:t>SV</w:t>
            </w:r>
            <w:r w:rsidRPr="007A5261">
              <w:rPr>
                <w:rFonts w:ascii="Times New Roman" w:hAnsi="Times New Roman" w:cs="Times New Roman"/>
                <w:sz w:val="28"/>
                <w:szCs w:val="28"/>
              </w:rPr>
              <w:t>.</w:t>
            </w:r>
          </w:p>
          <w:p w:rsidR="00AA7FB2" w:rsidRPr="007A5261" w:rsidRDefault="00AA7FB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AD3622" w:rsidRPr="007A5261">
              <w:rPr>
                <w:rFonts w:ascii="Times New Roman" w:hAnsi="Times New Roman" w:cs="Times New Roman"/>
                <w:sz w:val="28"/>
                <w:szCs w:val="28"/>
              </w:rPr>
              <w:t>- Hướng dẫn sinh viên nắm vững tầm quan trọng và hiểu đúng các quy chế đào tạo của Bộ GD&amp;ĐT và các quy định về đào tạo của trườ</w:t>
            </w:r>
            <w:r w:rsidR="00A94B57">
              <w:rPr>
                <w:rFonts w:ascii="Times New Roman" w:hAnsi="Times New Roman" w:cs="Times New Roman"/>
                <w:sz w:val="28"/>
                <w:szCs w:val="28"/>
              </w:rPr>
              <w:t>ng.</w:t>
            </w:r>
          </w:p>
          <w:p w:rsidR="00AA7FB2" w:rsidRPr="007A5261" w:rsidRDefault="00AD362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AA7FB2" w:rsidRPr="007A5261">
              <w:rPr>
                <w:rFonts w:ascii="Times New Roman" w:hAnsi="Times New Roman" w:cs="Times New Roman"/>
                <w:sz w:val="28"/>
                <w:szCs w:val="28"/>
              </w:rPr>
              <w:t>Hiểu, nắm chắc được mục tiêu, chuẩn đầu ra, chương trình, nội dung ngành, chuyên ngành học</w:t>
            </w:r>
            <w:r w:rsidRPr="007A5261">
              <w:rPr>
                <w:rFonts w:ascii="Times New Roman" w:hAnsi="Times New Roman" w:cs="Times New Roman"/>
                <w:sz w:val="28"/>
                <w:szCs w:val="28"/>
              </w:rPr>
              <w:t xml:space="preserve"> </w:t>
            </w:r>
            <w:r w:rsidR="00AA7FB2" w:rsidRPr="007A5261">
              <w:rPr>
                <w:rFonts w:ascii="Times New Roman" w:hAnsi="Times New Roman" w:cs="Times New Roman"/>
                <w:sz w:val="28"/>
                <w:szCs w:val="28"/>
              </w:rPr>
              <w:t>chắc được mục tiêu, chuẩn đầu ra, chương trình, nội dung ngành, chuyên ngành học</w:t>
            </w:r>
            <w:r w:rsidR="00A94B57">
              <w:rPr>
                <w:rFonts w:ascii="Times New Roman" w:hAnsi="Times New Roman" w:cs="Times New Roman"/>
                <w:sz w:val="28"/>
                <w:szCs w:val="28"/>
              </w:rPr>
              <w:t>.</w:t>
            </w:r>
            <w:r w:rsidR="00AA7FB2" w:rsidRPr="007A5261">
              <w:rPr>
                <w:rFonts w:ascii="Times New Roman" w:hAnsi="Times New Roman" w:cs="Times New Roman"/>
                <w:sz w:val="28"/>
                <w:szCs w:val="28"/>
              </w:rPr>
              <w:t xml:space="preserve">  </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Tư vấn cho sinh viên và theo dõi việc đăng ký các học phần của từng học kỳ theo chuyên ngành đào tạo; tư vấn cho sinh viên phấn đấu để hoàn thành khối lượng học tập đã đăng ký.</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Hướng dẫn cho </w:t>
            </w:r>
            <w:r w:rsidR="007268A0" w:rsidRPr="007A5261">
              <w:rPr>
                <w:rFonts w:ascii="Times New Roman" w:hAnsi="Times New Roman" w:cs="Times New Roman"/>
                <w:sz w:val="28"/>
                <w:szCs w:val="28"/>
              </w:rPr>
              <w:t>SV</w:t>
            </w:r>
            <w:r w:rsidRPr="007A5261">
              <w:rPr>
                <w:rFonts w:ascii="Times New Roman" w:hAnsi="Times New Roman" w:cs="Times New Roman"/>
                <w:sz w:val="28"/>
                <w:szCs w:val="28"/>
              </w:rPr>
              <w:t xml:space="preserve"> tham gia các hoạt động học thuật, </w:t>
            </w:r>
            <w:r w:rsidR="007268A0" w:rsidRPr="007A5261">
              <w:rPr>
                <w:rFonts w:ascii="Times New Roman" w:hAnsi="Times New Roman" w:cs="Times New Roman"/>
                <w:sz w:val="28"/>
                <w:szCs w:val="28"/>
              </w:rPr>
              <w:t>NCKH</w:t>
            </w:r>
            <w:r w:rsidR="00A94B57">
              <w:rPr>
                <w:rFonts w:ascii="Times New Roman" w:hAnsi="Times New Roman" w:cs="Times New Roman"/>
                <w:sz w:val="28"/>
                <w:szCs w:val="28"/>
              </w:rPr>
              <w:t>.</w:t>
            </w:r>
            <w:r w:rsidRPr="007A5261">
              <w:rPr>
                <w:rFonts w:ascii="Times New Roman" w:hAnsi="Times New Roman" w:cs="Times New Roman"/>
                <w:sz w:val="28"/>
                <w:szCs w:val="28"/>
              </w:rPr>
              <w:t xml:space="preserve"> </w:t>
            </w:r>
          </w:p>
          <w:p w:rsidR="00AA7FB2"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AA7FB2" w:rsidRPr="007A5261">
              <w:rPr>
                <w:rFonts w:ascii="Times New Roman" w:hAnsi="Times New Roman" w:cs="Times New Roman"/>
                <w:sz w:val="28"/>
                <w:szCs w:val="28"/>
              </w:rPr>
              <w:t xml:space="preserve">Lựa chọn hình thức học tập, tài liệu học tập, hướng chọn chuyên đề, đề tài </w:t>
            </w:r>
            <w:r w:rsidR="00AA7FB2" w:rsidRPr="007A5261">
              <w:rPr>
                <w:rFonts w:ascii="Times New Roman" w:hAnsi="Times New Roman" w:cs="Times New Roman"/>
                <w:sz w:val="28"/>
                <w:szCs w:val="28"/>
              </w:rPr>
              <w:lastRenderedPageBreak/>
              <w:t>tiểu luận, khóa luận, nơi thực tập…</w:t>
            </w:r>
          </w:p>
          <w:p w:rsidR="00AA7FB2"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AA7FB2" w:rsidRPr="007A5261">
              <w:rPr>
                <w:rFonts w:ascii="Times New Roman" w:hAnsi="Times New Roman" w:cs="Times New Roman"/>
                <w:sz w:val="28"/>
                <w:szCs w:val="28"/>
              </w:rPr>
              <w:t>Xây dựng kế hoạch học tập, tự học, tham gia các hoạt động đoàn, hội, rèn luyện thể chất của từng cá nhân</w:t>
            </w:r>
            <w:r w:rsidR="00A94B57">
              <w:rPr>
                <w:rFonts w:ascii="Times New Roman" w:hAnsi="Times New Roman" w:cs="Times New Roman"/>
                <w:sz w:val="28"/>
                <w:szCs w:val="28"/>
              </w:rPr>
              <w:t>.</w:t>
            </w:r>
            <w:r w:rsidR="00AA7FB2" w:rsidRPr="007A5261">
              <w:rPr>
                <w:rFonts w:ascii="Times New Roman" w:hAnsi="Times New Roman" w:cs="Times New Roman"/>
                <w:sz w:val="28"/>
                <w:szCs w:val="28"/>
              </w:rPr>
              <w:t xml:space="preserve"> </w:t>
            </w:r>
          </w:p>
          <w:p w:rsidR="00AA7FB2"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Hướng dẫn đ</w:t>
            </w:r>
            <w:r w:rsidR="00AA7FB2" w:rsidRPr="007A5261">
              <w:rPr>
                <w:rFonts w:ascii="Times New Roman" w:hAnsi="Times New Roman" w:cs="Times New Roman"/>
                <w:sz w:val="28"/>
                <w:szCs w:val="28"/>
              </w:rPr>
              <w:t>ăng ký học bổ túc kiến thức kỹ năng mềm, các loại chứng chỉ, đăng ký thi lại và cải thiện điểm</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Phối hợp và hỗ trợ</w:t>
            </w:r>
            <w:r w:rsidR="00A94B57">
              <w:rPr>
                <w:rFonts w:ascii="Times New Roman" w:hAnsi="Times New Roman" w:cs="Times New Roman"/>
                <w:sz w:val="28"/>
                <w:szCs w:val="28"/>
              </w:rPr>
              <w:t xml:space="preserve"> P.QLĐT</w:t>
            </w:r>
            <w:r w:rsidRPr="007A5261">
              <w:rPr>
                <w:rFonts w:ascii="Times New Roman" w:hAnsi="Times New Roman" w:cs="Times New Roman"/>
                <w:sz w:val="28"/>
                <w:szCs w:val="28"/>
              </w:rPr>
              <w:t xml:space="preserve">, phòng </w:t>
            </w:r>
            <w:r w:rsidR="00A94B57">
              <w:rPr>
                <w:rFonts w:ascii="Times New Roman" w:hAnsi="Times New Roman" w:cs="Times New Roman"/>
                <w:sz w:val="28"/>
                <w:szCs w:val="28"/>
              </w:rPr>
              <w:t>C</w:t>
            </w:r>
            <w:r w:rsidRPr="007A5261">
              <w:rPr>
                <w:rFonts w:ascii="Times New Roman" w:hAnsi="Times New Roman" w:cs="Times New Roman"/>
                <w:sz w:val="28"/>
                <w:szCs w:val="28"/>
              </w:rPr>
              <w:t xml:space="preserve">hính trị và </w:t>
            </w:r>
            <w:r w:rsidR="00A94B57" w:rsidRPr="007A5261">
              <w:rPr>
                <w:rFonts w:ascii="Times New Roman" w:hAnsi="Times New Roman" w:cs="Times New Roman"/>
                <w:sz w:val="28"/>
                <w:szCs w:val="28"/>
              </w:rPr>
              <w:t xml:space="preserve">Công tác </w:t>
            </w:r>
            <w:r w:rsidRPr="007A5261">
              <w:rPr>
                <w:rFonts w:ascii="Times New Roman" w:hAnsi="Times New Roman" w:cs="Times New Roman"/>
                <w:sz w:val="28"/>
                <w:szCs w:val="28"/>
              </w:rPr>
              <w:t xml:space="preserve">sinh viên, Đoàn trường và các Khoa trong việc tổ chức phong trào, các hoạt động ngoại khoá và tham gia các hoạt động đoàn thể, hoạt động xã hội khác của sinh viên. </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Theo dõi đánh giá toàn diện về học tập và rèn luyện của sinh viên; nhận xét và tham gia cho điểm rèn luyện theo biên bản báo cáo của Ban cán sự lớp và Chi đoàn lớp sinh viên. </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Định kỳ (cuối tháng, học kỳ, năm học) hoặc đột xuất báo cáo với Trưởng khoa và Hội đồng cố vấn về </w:t>
            </w:r>
            <w:r w:rsidR="007268A0" w:rsidRPr="007A5261">
              <w:rPr>
                <w:rFonts w:ascii="Times New Roman" w:hAnsi="Times New Roman" w:cs="Times New Roman"/>
                <w:sz w:val="28"/>
                <w:szCs w:val="28"/>
              </w:rPr>
              <w:t>SV</w:t>
            </w:r>
            <w:r w:rsidRPr="007A5261">
              <w:rPr>
                <w:rFonts w:ascii="Times New Roman" w:hAnsi="Times New Roman" w:cs="Times New Roman"/>
                <w:sz w:val="28"/>
                <w:szCs w:val="28"/>
              </w:rPr>
              <w:t xml:space="preserve"> và lớp </w:t>
            </w:r>
            <w:r w:rsidR="007268A0" w:rsidRPr="007A5261">
              <w:rPr>
                <w:rFonts w:ascii="Times New Roman" w:hAnsi="Times New Roman" w:cs="Times New Roman"/>
                <w:sz w:val="28"/>
                <w:szCs w:val="28"/>
              </w:rPr>
              <w:t>SV</w:t>
            </w:r>
            <w:r w:rsidRPr="007A5261">
              <w:rPr>
                <w:rFonts w:ascii="Times New Roman" w:hAnsi="Times New Roman" w:cs="Times New Roman"/>
                <w:sz w:val="28"/>
                <w:szCs w:val="28"/>
              </w:rPr>
              <w:t xml:space="preserve"> do mình phụ trách. </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Tham mưu cho Lãnh đạo Học viện, khoa và bộ môn các vấn đề liên quan đến công tác quản lý đào tạo, nghiên cứu khoa học và đào tạo lực lượng lao động theo nhu cầu xã hội. </w:t>
            </w:r>
          </w:p>
          <w:p w:rsidR="00194B2F" w:rsidRPr="007A5261" w:rsidRDefault="00194B2F"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Làm công tác chủ nhiệm như đánh giá kết quả rèn luyện, khen thưởng, hoặc kỷ luật.</w:t>
            </w:r>
          </w:p>
          <w:p w:rsidR="006F16FF" w:rsidRPr="007A5261" w:rsidRDefault="006F16FF" w:rsidP="007268A0">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Giúp đỡ SV giải quyết những khó khăn trong học tập và </w:t>
            </w:r>
            <w:r w:rsidR="007268A0" w:rsidRPr="007A5261">
              <w:rPr>
                <w:rFonts w:ascii="Times New Roman" w:hAnsi="Times New Roman" w:cs="Times New Roman"/>
                <w:sz w:val="28"/>
                <w:szCs w:val="28"/>
              </w:rPr>
              <w:t>NCKH</w:t>
            </w:r>
            <w:r w:rsidRPr="007A5261">
              <w:rPr>
                <w:rFonts w:ascii="Times New Roman" w:hAnsi="Times New Roman" w:cs="Times New Roman"/>
                <w:sz w:val="28"/>
                <w:szCs w:val="28"/>
              </w:rPr>
              <w:t xml:space="preserve">.  </w:t>
            </w:r>
          </w:p>
        </w:tc>
        <w:tc>
          <w:tcPr>
            <w:tcW w:w="4492" w:type="dxa"/>
          </w:tcPr>
          <w:p w:rsidR="005D51C0" w:rsidRPr="007A5261" w:rsidRDefault="0022426E" w:rsidP="002B13BA">
            <w:pPr>
              <w:shd w:val="clear" w:color="auto" w:fill="FFFFFF" w:themeFill="background1"/>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lastRenderedPageBreak/>
              <w:t>2.2.</w:t>
            </w:r>
            <w:r w:rsidR="00B530BE" w:rsidRPr="007A5261">
              <w:rPr>
                <w:rFonts w:ascii="Times New Roman" w:hAnsi="Times New Roman" w:cs="Times New Roman"/>
                <w:b/>
                <w:i/>
                <w:sz w:val="28"/>
                <w:szCs w:val="28"/>
              </w:rPr>
              <w:t xml:space="preserve"> </w:t>
            </w:r>
            <w:r w:rsidR="005D51C0" w:rsidRPr="007A5261">
              <w:rPr>
                <w:rFonts w:ascii="Times New Roman" w:hAnsi="Times New Roman" w:cs="Times New Roman"/>
                <w:b/>
                <w:i/>
                <w:sz w:val="28"/>
                <w:szCs w:val="28"/>
              </w:rPr>
              <w:t xml:space="preserve">Nhiệm vụ của </w:t>
            </w:r>
            <w:r w:rsidR="00B530BE" w:rsidRPr="007A5261">
              <w:rPr>
                <w:rFonts w:ascii="Times New Roman" w:hAnsi="Times New Roman" w:cs="Times New Roman"/>
                <w:b/>
                <w:i/>
                <w:sz w:val="28"/>
                <w:szCs w:val="28"/>
              </w:rPr>
              <w:t>TLK</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Tham mưu cho trưởng khoa kế hoạch giảng dạy năm học cho tất cả các hệ đào tạo của Khoa;</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Tham mưu cho Trưởng khoa để đề nghị Nhà trường mời giáo viên thỉnh giảng trong và ngoài trường trong năm học.</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Lập bảng các môn học trong năm học;</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Lập kế hoạch thực hành, thực tế trong năm học cho sinh viên các lớp thuộc khoa quản lý;</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Tham gia xét tạm dừng học, buộc thôi học, vào học lại đối với sinh viên các lớp do khoa quản lý.</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Tham gia tổ chức báo cáo bảo vệ tài tốt nghiệp (làm công văn thành lập Hội đồng, mượn phòng, máy chiếu chuẩn bị hồ sơ cho Hội đồng, thu nhận đề tài của sinh viên, tổng hợp điểm báo cáo tốt nghiệp).</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Tham gia tổ chức thi tốt nghiệp (làm công văn thành lập Hội đồng, mượn phòng, chuẩn bị hồ sơ cho Hội đồng, tổng hợp điểm thi tốt nghiệp).</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Tổ chức cho sinh viên đăng ký môn học lại.</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Tham gia quản lý và khai thác có </w:t>
            </w:r>
            <w:r w:rsidRPr="007A5261">
              <w:rPr>
                <w:rFonts w:ascii="Times New Roman" w:hAnsi="Times New Roman" w:cs="Times New Roman"/>
                <w:sz w:val="28"/>
                <w:szCs w:val="28"/>
              </w:rPr>
              <w:lastRenderedPageBreak/>
              <w:t>hiệu quả tài sản của Nhà trường, do khoa quản lý.</w:t>
            </w:r>
          </w:p>
          <w:p w:rsidR="005D51C0" w:rsidRPr="007A5261" w:rsidRDefault="005D51C0" w:rsidP="002B13BA">
            <w:pPr>
              <w:shd w:val="clear" w:color="auto" w:fill="FFFFFF" w:themeFill="background1"/>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Sắp xếp, bảo quản hồ sơ của đơn vị, quản lý việc sử dụng con dấu của Khoa đảm bảo đúng quy định của Nhà trường.</w:t>
            </w:r>
          </w:p>
          <w:p w:rsidR="00D4641B" w:rsidRPr="007A5261" w:rsidRDefault="00D4641B" w:rsidP="00D4641B">
            <w:pPr>
              <w:shd w:val="clear" w:color="auto" w:fill="FFFFFF" w:themeFill="background1"/>
              <w:spacing w:line="288" w:lineRule="auto"/>
              <w:jc w:val="both"/>
              <w:rPr>
                <w:rFonts w:ascii="Times New Roman" w:hAnsi="Times New Roman" w:cs="Times New Roman"/>
                <w:sz w:val="28"/>
                <w:szCs w:val="28"/>
                <w:shd w:val="clear" w:color="auto" w:fill="FFFFFF"/>
              </w:rPr>
            </w:pPr>
            <w:r w:rsidRPr="007A5261">
              <w:rPr>
                <w:rFonts w:ascii="Times New Roman" w:hAnsi="Times New Roman" w:cs="Times New Roman"/>
                <w:sz w:val="28"/>
                <w:szCs w:val="28"/>
                <w:shd w:val="clear" w:color="auto" w:fill="FFFFFF"/>
              </w:rPr>
              <w:t>- Trao đổi và trả lời thắc mắc của phụ huynh liên quan đến việc học của sinh viên ở Học viện.</w:t>
            </w:r>
          </w:p>
          <w:p w:rsidR="00D4641B" w:rsidRPr="007A5261" w:rsidRDefault="00D4641B" w:rsidP="00D4641B">
            <w:pPr>
              <w:shd w:val="clear" w:color="auto" w:fill="FFFFFF" w:themeFill="background1"/>
              <w:spacing w:line="288" w:lineRule="auto"/>
              <w:jc w:val="both"/>
              <w:rPr>
                <w:rFonts w:ascii="Times New Roman" w:hAnsi="Times New Roman" w:cs="Times New Roman"/>
                <w:sz w:val="28"/>
                <w:szCs w:val="28"/>
                <w:shd w:val="clear" w:color="auto" w:fill="FFFFFF"/>
              </w:rPr>
            </w:pPr>
            <w:r w:rsidRPr="007A5261">
              <w:rPr>
                <w:rFonts w:ascii="Times New Roman" w:hAnsi="Times New Roman" w:cs="Times New Roman"/>
                <w:sz w:val="28"/>
                <w:szCs w:val="28"/>
                <w:shd w:val="clear" w:color="auto" w:fill="FFFFFF"/>
              </w:rPr>
              <w:t>- Giám thị lớp học</w:t>
            </w:r>
          </w:p>
          <w:p w:rsidR="00D4641B" w:rsidRPr="007A5261" w:rsidRDefault="00D4641B" w:rsidP="00D4641B">
            <w:pPr>
              <w:shd w:val="clear" w:color="auto" w:fill="FFFFFF" w:themeFill="background1"/>
              <w:spacing w:line="288" w:lineRule="auto"/>
              <w:jc w:val="both"/>
              <w:rPr>
                <w:rFonts w:ascii="Times New Roman" w:hAnsi="Times New Roman" w:cs="Times New Roman"/>
                <w:color w:val="333333"/>
                <w:sz w:val="28"/>
                <w:szCs w:val="28"/>
                <w:shd w:val="clear" w:color="auto" w:fill="FFFFFF"/>
              </w:rPr>
            </w:pPr>
            <w:r w:rsidRPr="007A5261">
              <w:rPr>
                <w:rFonts w:ascii="Times New Roman" w:hAnsi="Times New Roman" w:cs="Times New Roman"/>
                <w:sz w:val="28"/>
                <w:szCs w:val="28"/>
                <w:shd w:val="clear" w:color="auto" w:fill="FFFFFF"/>
              </w:rPr>
              <w:t>- Thực hiện các nhiệm vụ khác được gia</w:t>
            </w:r>
            <w:r w:rsidR="0022426E" w:rsidRPr="007A5261">
              <w:rPr>
                <w:rFonts w:ascii="Times New Roman" w:hAnsi="Times New Roman" w:cs="Times New Roman"/>
                <w:sz w:val="28"/>
                <w:szCs w:val="28"/>
                <w:shd w:val="clear" w:color="auto" w:fill="FFFFFF"/>
              </w:rPr>
              <w:t>o.</w:t>
            </w:r>
          </w:p>
        </w:tc>
      </w:tr>
      <w:tr w:rsidR="005D51C0" w:rsidRPr="007A5261" w:rsidTr="005D51C0">
        <w:tc>
          <w:tcPr>
            <w:tcW w:w="4517" w:type="dxa"/>
          </w:tcPr>
          <w:p w:rsidR="00AD3622" w:rsidRPr="007A5261" w:rsidRDefault="00F54367" w:rsidP="002B13BA">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lastRenderedPageBreak/>
              <w:t>3.</w:t>
            </w:r>
            <w:r w:rsidR="004165F3" w:rsidRPr="007A5261">
              <w:rPr>
                <w:rFonts w:ascii="Times New Roman" w:hAnsi="Times New Roman" w:cs="Times New Roman"/>
                <w:b/>
                <w:sz w:val="28"/>
                <w:szCs w:val="28"/>
              </w:rPr>
              <w:t xml:space="preserve"> Giải pháp “Nâng cao vai trò của cố vấn học tập (CVHT) tại Học viện Chính sách và Phát triển”?</w:t>
            </w:r>
          </w:p>
        </w:tc>
        <w:tc>
          <w:tcPr>
            <w:tcW w:w="4492" w:type="dxa"/>
          </w:tcPr>
          <w:p w:rsidR="005D51C0" w:rsidRPr="007A5261" w:rsidRDefault="00F54367" w:rsidP="002B13BA">
            <w:pPr>
              <w:shd w:val="clear" w:color="auto" w:fill="FFFFFF" w:themeFill="background1"/>
              <w:autoSpaceDE w:val="0"/>
              <w:autoSpaceDN w:val="0"/>
              <w:adjustRightInd w:val="0"/>
              <w:spacing w:line="288" w:lineRule="auto"/>
              <w:jc w:val="both"/>
              <w:rPr>
                <w:rFonts w:ascii="Times New Roman" w:hAnsi="Times New Roman" w:cs="Times New Roman"/>
                <w:b/>
                <w:sz w:val="28"/>
                <w:szCs w:val="28"/>
              </w:rPr>
            </w:pPr>
            <w:r w:rsidRPr="007A5261">
              <w:rPr>
                <w:rFonts w:ascii="Times New Roman" w:hAnsi="Times New Roman" w:cs="Times New Roman"/>
                <w:b/>
                <w:sz w:val="28"/>
                <w:szCs w:val="28"/>
              </w:rPr>
              <w:t>3.</w:t>
            </w:r>
            <w:r w:rsidR="006317E3" w:rsidRPr="007A5261">
              <w:rPr>
                <w:rFonts w:ascii="Times New Roman" w:hAnsi="Times New Roman" w:cs="Times New Roman"/>
                <w:b/>
                <w:sz w:val="28"/>
                <w:szCs w:val="28"/>
              </w:rPr>
              <w:t xml:space="preserve"> </w:t>
            </w:r>
            <w:r w:rsidR="004165F3" w:rsidRPr="007A5261">
              <w:rPr>
                <w:rFonts w:ascii="Times New Roman" w:hAnsi="Times New Roman" w:cs="Times New Roman"/>
                <w:b/>
                <w:sz w:val="28"/>
                <w:szCs w:val="28"/>
              </w:rPr>
              <w:t>Giải pháp “Nâng cao vai trò của Trợ lý khoa (TLK) tại Học viện Chính sách và Phát triển”?</w:t>
            </w:r>
          </w:p>
        </w:tc>
      </w:tr>
      <w:tr w:rsidR="005D51C0" w:rsidRPr="007A5261" w:rsidTr="009C5679">
        <w:trPr>
          <w:trHeight w:val="2252"/>
        </w:trPr>
        <w:tc>
          <w:tcPr>
            <w:tcW w:w="4517" w:type="dxa"/>
          </w:tcPr>
          <w:p w:rsidR="00014091" w:rsidRPr="007A5261" w:rsidRDefault="00014091"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t xml:space="preserve">3.1. Về phía Bộ Giáo dục và Đào tạo </w:t>
            </w:r>
          </w:p>
          <w:p w:rsidR="00014091" w:rsidRPr="007A5261" w:rsidRDefault="00014091"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xml:space="preserve">- </w:t>
            </w:r>
            <w:r w:rsidR="009C0C0C" w:rsidRPr="007A5261">
              <w:rPr>
                <w:rFonts w:ascii="Times New Roman" w:hAnsi="Times New Roman" w:cs="Times New Roman"/>
                <w:sz w:val="28"/>
                <w:szCs w:val="28"/>
              </w:rPr>
              <w:t xml:space="preserve">Cần xây dựng và ban hành </w:t>
            </w:r>
            <w:r w:rsidRPr="007A5261">
              <w:rPr>
                <w:rFonts w:ascii="Times New Roman" w:hAnsi="Times New Roman" w:cs="Times New Roman"/>
                <w:sz w:val="28"/>
                <w:szCs w:val="28"/>
              </w:rPr>
              <w:t xml:space="preserve">Quy định </w:t>
            </w:r>
            <w:r w:rsidR="009C0C0C" w:rsidRPr="007A5261">
              <w:rPr>
                <w:rFonts w:ascii="Times New Roman" w:hAnsi="Times New Roman" w:cs="Times New Roman"/>
                <w:sz w:val="28"/>
                <w:szCs w:val="28"/>
              </w:rPr>
              <w:t>cụ thể về</w:t>
            </w:r>
            <w:r w:rsidRPr="007A5261">
              <w:rPr>
                <w:rFonts w:ascii="Times New Roman" w:hAnsi="Times New Roman" w:cs="Times New Roman"/>
                <w:sz w:val="28"/>
                <w:szCs w:val="28"/>
              </w:rPr>
              <w:t xml:space="preserve"> tiêu chuẩn, </w:t>
            </w:r>
            <w:r w:rsidR="009C0C0C" w:rsidRPr="007A5261">
              <w:rPr>
                <w:rFonts w:ascii="Times New Roman" w:hAnsi="Times New Roman" w:cs="Times New Roman"/>
                <w:sz w:val="28"/>
                <w:szCs w:val="28"/>
              </w:rPr>
              <w:t xml:space="preserve">chức năng, </w:t>
            </w:r>
            <w:r w:rsidRPr="007A5261">
              <w:rPr>
                <w:rFonts w:ascii="Times New Roman" w:hAnsi="Times New Roman" w:cs="Times New Roman"/>
                <w:sz w:val="28"/>
                <w:szCs w:val="28"/>
              </w:rPr>
              <w:t>nhiệm vụ của đội ngũ làm công tác CVHT ở các trường đại học. Có kế hoạch, văn bản chỉ đạo triển khai nhằm theo dõi, kiểm tra, đánh giá việc thực hiện của các trường để đảm bảo công tác kiểm định chất lượng đào tạo thông qua đánh giá hoạt động của công tác CVHT.</w:t>
            </w:r>
          </w:p>
          <w:p w:rsidR="00B635B6"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t>3.2. Về</w:t>
            </w:r>
            <w:r w:rsidR="000D53E8" w:rsidRPr="007A5261">
              <w:rPr>
                <w:rFonts w:ascii="Times New Roman" w:hAnsi="Times New Roman" w:cs="Times New Roman"/>
                <w:b/>
                <w:i/>
                <w:sz w:val="28"/>
                <w:szCs w:val="28"/>
              </w:rPr>
              <w:t xml:space="preserve"> phía Học viện</w:t>
            </w:r>
          </w:p>
          <w:p w:rsidR="009C0C0C"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nhất</w:t>
            </w:r>
            <w:r w:rsidRPr="007A5261">
              <w:rPr>
                <w:rFonts w:ascii="Times New Roman" w:hAnsi="Times New Roman" w:cs="Times New Roman"/>
                <w:sz w:val="28"/>
                <w:szCs w:val="28"/>
              </w:rPr>
              <w:t xml:space="preserve">, </w:t>
            </w:r>
            <w:r w:rsidR="009C0C0C" w:rsidRPr="007A5261">
              <w:rPr>
                <w:rFonts w:ascii="Times New Roman" w:hAnsi="Times New Roman" w:cs="Times New Roman"/>
                <w:sz w:val="28"/>
                <w:szCs w:val="28"/>
              </w:rPr>
              <w:t>Học viện</w:t>
            </w:r>
            <w:r w:rsidRPr="007A5261">
              <w:rPr>
                <w:rFonts w:ascii="Times New Roman" w:hAnsi="Times New Roman" w:cs="Times New Roman"/>
                <w:sz w:val="28"/>
                <w:szCs w:val="28"/>
              </w:rPr>
              <w:t xml:space="preserve"> cần xác định rõ vai trò, nhiệm vụ của đội ngũ làm công tác CVHT. Trên cơ sở đó, định kỳ các trường cần phải tổ chức, kiểm tra, đánh giá kết quả thực hiện theo các tiêu chuẩn đã được xác định. </w:t>
            </w:r>
          </w:p>
          <w:p w:rsidR="00B635B6"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hai,</w:t>
            </w:r>
            <w:r w:rsidRPr="007A5261">
              <w:rPr>
                <w:rFonts w:ascii="Times New Roman" w:hAnsi="Times New Roman" w:cs="Times New Roman"/>
                <w:sz w:val="28"/>
                <w:szCs w:val="28"/>
              </w:rPr>
              <w:t xml:space="preserve"> xây dựng </w:t>
            </w:r>
            <w:r w:rsidR="00F71135" w:rsidRPr="007A5261">
              <w:rPr>
                <w:rFonts w:ascii="Times New Roman" w:hAnsi="Times New Roman" w:cs="Times New Roman"/>
                <w:sz w:val="28"/>
                <w:szCs w:val="28"/>
              </w:rPr>
              <w:t xml:space="preserve">và ban hành </w:t>
            </w:r>
            <w:r w:rsidRPr="007A5261">
              <w:rPr>
                <w:rFonts w:ascii="Times New Roman" w:hAnsi="Times New Roman" w:cs="Times New Roman"/>
                <w:sz w:val="28"/>
                <w:szCs w:val="28"/>
              </w:rPr>
              <w:t>hệ thống văn bản, quy trình hoạt động CVHT</w:t>
            </w:r>
            <w:r w:rsidR="00F71135" w:rsidRPr="007A5261">
              <w:rPr>
                <w:rFonts w:ascii="Times New Roman" w:hAnsi="Times New Roman" w:cs="Times New Roman"/>
                <w:sz w:val="28"/>
                <w:szCs w:val="28"/>
              </w:rPr>
              <w:t xml:space="preserve">; </w:t>
            </w:r>
            <w:r w:rsidRPr="007A5261">
              <w:rPr>
                <w:rFonts w:ascii="Times New Roman" w:hAnsi="Times New Roman" w:cs="Times New Roman"/>
                <w:sz w:val="28"/>
                <w:szCs w:val="28"/>
              </w:rPr>
              <w:t xml:space="preserve">xây dựng đề cương chi tiết môn học để làm cơ sở hoàn thiện chương trình và kế hoạch đào tạo giúp cho công tác CVHT được triển khai theo đúng mục tiêu, kế hoạch. </w:t>
            </w:r>
          </w:p>
          <w:p w:rsidR="00B635B6"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ba,</w:t>
            </w:r>
            <w:r w:rsidRPr="007A5261">
              <w:rPr>
                <w:rFonts w:ascii="Times New Roman" w:hAnsi="Times New Roman" w:cs="Times New Roman"/>
                <w:sz w:val="28"/>
                <w:szCs w:val="28"/>
              </w:rPr>
              <w:t xml:space="preserve"> </w:t>
            </w:r>
            <w:r w:rsidR="009C0C0C" w:rsidRPr="007A5261">
              <w:rPr>
                <w:rFonts w:ascii="Times New Roman" w:hAnsi="Times New Roman" w:cs="Times New Roman"/>
                <w:sz w:val="28"/>
                <w:szCs w:val="28"/>
              </w:rPr>
              <w:t xml:space="preserve">Học viện cần có </w:t>
            </w:r>
            <w:r w:rsidRPr="007A5261">
              <w:rPr>
                <w:rFonts w:ascii="Times New Roman" w:hAnsi="Times New Roman" w:cs="Times New Roman"/>
                <w:sz w:val="28"/>
                <w:szCs w:val="28"/>
              </w:rPr>
              <w:t>phòng phục vụ cho công tác thường xuyên của đội ngũ CVHT: tư vấn, chia sẻ, trao đổi, lưu trữ hồ</w:t>
            </w:r>
            <w:r w:rsidR="00565857" w:rsidRPr="007A5261">
              <w:rPr>
                <w:rFonts w:ascii="Times New Roman" w:hAnsi="Times New Roman" w:cs="Times New Roman"/>
                <w:sz w:val="28"/>
                <w:szCs w:val="28"/>
              </w:rPr>
              <w:t xml:space="preserve"> sơ</w:t>
            </w:r>
            <w:r w:rsidRPr="007A5261">
              <w:rPr>
                <w:rFonts w:ascii="Times New Roman" w:hAnsi="Times New Roman" w:cs="Times New Roman"/>
                <w:sz w:val="28"/>
                <w:szCs w:val="28"/>
              </w:rPr>
              <w:t xml:space="preserve">. </w:t>
            </w:r>
          </w:p>
          <w:p w:rsidR="003E7453"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lastRenderedPageBreak/>
              <w:t>Thứ tư,</w:t>
            </w:r>
            <w:r w:rsidRPr="007A5261">
              <w:rPr>
                <w:rFonts w:ascii="Times New Roman" w:hAnsi="Times New Roman" w:cs="Times New Roman"/>
                <w:sz w:val="28"/>
                <w:szCs w:val="28"/>
              </w:rPr>
              <w:t xml:space="preserve"> quan tâm đẩy mạnh việc bồi dưỡng, nâng cao nghiệp vụ kỹ năng công tác đội ngũ CVHT, đặc biệt là </w:t>
            </w:r>
            <w:r w:rsidRPr="007A5261">
              <w:rPr>
                <w:rFonts w:ascii="Times New Roman" w:hAnsi="Times New Roman" w:cs="Times New Roman"/>
                <w:i/>
                <w:sz w:val="28"/>
                <w:szCs w:val="28"/>
              </w:rPr>
              <w:t>khả năng sử dụng thành thạo tin học, kỹ năng tư vấn hỗ trợ, kỹ năng giải quyết vấn đề</w:t>
            </w:r>
            <w:r w:rsidRPr="007A5261">
              <w:rPr>
                <w:rFonts w:ascii="Times New Roman" w:hAnsi="Times New Roman" w:cs="Times New Roman"/>
                <w:sz w:val="28"/>
                <w:szCs w:val="28"/>
              </w:rPr>
              <w:t xml:space="preserve">…để đáp ứng yêu cầu công tác ngày càng cao. </w:t>
            </w:r>
          </w:p>
          <w:p w:rsidR="00B635B6"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năm,</w:t>
            </w:r>
            <w:r w:rsidRPr="007A5261">
              <w:rPr>
                <w:rFonts w:ascii="Times New Roman" w:hAnsi="Times New Roman" w:cs="Times New Roman"/>
                <w:sz w:val="28"/>
                <w:szCs w:val="28"/>
              </w:rPr>
              <w:t xml:space="preserve"> tăng cường chăm lo, hỗ trợ các điều kiện vật chất và tinh thần cho các CVHT </w:t>
            </w:r>
            <w:r w:rsidR="00BA270D" w:rsidRPr="007A5261">
              <w:rPr>
                <w:rFonts w:ascii="Times New Roman" w:hAnsi="Times New Roman" w:cs="Times New Roman"/>
                <w:sz w:val="28"/>
                <w:szCs w:val="28"/>
              </w:rPr>
              <w:t xml:space="preserve">như: </w:t>
            </w:r>
            <w:r w:rsidRPr="007A5261">
              <w:rPr>
                <w:rFonts w:ascii="Times New Roman" w:hAnsi="Times New Roman" w:cs="Times New Roman"/>
                <w:sz w:val="28"/>
                <w:szCs w:val="28"/>
              </w:rPr>
              <w:t xml:space="preserve">việc ghi nhận, biểu dương kịp thời để đội ngũ CVHT có thêm niềm say mê, nhiệt huyết làm cho hiệu quả và chất lượng công tác ngày một nâng cao. </w:t>
            </w:r>
          </w:p>
          <w:p w:rsidR="00014091" w:rsidRPr="007A5261" w:rsidRDefault="00B635B6"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sáu,</w:t>
            </w:r>
            <w:r w:rsidRPr="007A5261">
              <w:rPr>
                <w:rFonts w:ascii="Times New Roman" w:hAnsi="Times New Roman" w:cs="Times New Roman"/>
                <w:sz w:val="28"/>
                <w:szCs w:val="28"/>
              </w:rPr>
              <w:t xml:space="preserve"> định kỳ phối hợp với các Phòng/ban và các đơn vị chức năng trong trường như</w:t>
            </w:r>
            <w:r w:rsidR="00BA270D" w:rsidRPr="007A5261">
              <w:rPr>
                <w:rFonts w:ascii="Times New Roman" w:hAnsi="Times New Roman" w:cs="Times New Roman"/>
                <w:sz w:val="28"/>
                <w:szCs w:val="28"/>
              </w:rPr>
              <w:t>: Phòng QLĐT,</w:t>
            </w:r>
            <w:r w:rsidRPr="007A5261">
              <w:rPr>
                <w:rFonts w:ascii="Times New Roman" w:hAnsi="Times New Roman" w:cs="Times New Roman"/>
                <w:sz w:val="28"/>
                <w:szCs w:val="28"/>
              </w:rPr>
              <w:t xml:space="preserve"> Phòng CT</w:t>
            </w:r>
            <w:r w:rsidR="006E1D2F" w:rsidRPr="007A5261">
              <w:rPr>
                <w:rFonts w:ascii="Times New Roman" w:hAnsi="Times New Roman" w:cs="Times New Roman"/>
                <w:sz w:val="28"/>
                <w:szCs w:val="28"/>
              </w:rPr>
              <w:t>&amp;</w:t>
            </w:r>
            <w:r w:rsidRPr="007A5261">
              <w:rPr>
                <w:rFonts w:ascii="Times New Roman" w:hAnsi="Times New Roman" w:cs="Times New Roman"/>
                <w:sz w:val="28"/>
                <w:szCs w:val="28"/>
              </w:rPr>
              <w:t xml:space="preserve">CTSV, Đoàn TN-Hội sinh viên tổ chức các buổi Hội thảo chuyên đề, trao đổi kinh nghiệm về hoạt động giảng dạy, học tập nhằm tổng kết đánh giá và định hướng công tác tư vấn, CVHT cho sinh viên trong điều kiện học chế tín chỉ. </w:t>
            </w:r>
          </w:p>
          <w:p w:rsidR="00BA270D" w:rsidRPr="007A5261" w:rsidRDefault="00BA270D"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t xml:space="preserve">3.3. Về phía </w:t>
            </w:r>
            <w:r w:rsidR="0094306C" w:rsidRPr="007A5261">
              <w:rPr>
                <w:rFonts w:ascii="Times New Roman" w:hAnsi="Times New Roman" w:cs="Times New Roman"/>
                <w:b/>
                <w:i/>
                <w:sz w:val="28"/>
                <w:szCs w:val="28"/>
              </w:rPr>
              <w:t>CVHT</w:t>
            </w:r>
          </w:p>
          <w:p w:rsidR="00A97C55" w:rsidRPr="007A5261" w:rsidRDefault="00B06185"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nhất</w:t>
            </w:r>
            <w:r w:rsidR="00007431">
              <w:rPr>
                <w:rFonts w:ascii="Times New Roman" w:hAnsi="Times New Roman" w:cs="Times New Roman"/>
                <w:i/>
                <w:sz w:val="28"/>
                <w:szCs w:val="28"/>
              </w:rPr>
              <w:t>;</w:t>
            </w:r>
            <w:r w:rsidRPr="007A5261">
              <w:rPr>
                <w:rFonts w:ascii="Times New Roman" w:hAnsi="Times New Roman" w:cs="Times New Roman"/>
                <w:sz w:val="28"/>
                <w:szCs w:val="28"/>
              </w:rPr>
              <w:t xml:space="preserve"> t</w:t>
            </w:r>
            <w:r w:rsidR="00BA270D" w:rsidRPr="007A5261">
              <w:rPr>
                <w:rFonts w:ascii="Times New Roman" w:hAnsi="Times New Roman" w:cs="Times New Roman"/>
                <w:sz w:val="28"/>
                <w:szCs w:val="28"/>
              </w:rPr>
              <w:t xml:space="preserve">hường xuyên </w:t>
            </w:r>
            <w:r w:rsidR="00893BC0" w:rsidRPr="007A5261">
              <w:rPr>
                <w:rFonts w:ascii="Times New Roman" w:hAnsi="Times New Roman" w:cs="Times New Roman"/>
                <w:sz w:val="28"/>
                <w:szCs w:val="28"/>
              </w:rPr>
              <w:t>cập nhật</w:t>
            </w:r>
            <w:r w:rsidR="00BA270D" w:rsidRPr="007A5261">
              <w:rPr>
                <w:rFonts w:ascii="Times New Roman" w:hAnsi="Times New Roman" w:cs="Times New Roman"/>
                <w:sz w:val="28"/>
                <w:szCs w:val="28"/>
              </w:rPr>
              <w:t xml:space="preserve">, nghiên cứu, nắm vững mục tiêu giáo dục, nội dung, chương trình, phương pháp đào tạo, quy chế của Bộ </w:t>
            </w:r>
            <w:r w:rsidRPr="007A5261">
              <w:rPr>
                <w:rFonts w:ascii="Times New Roman" w:hAnsi="Times New Roman" w:cs="Times New Roman"/>
                <w:sz w:val="28"/>
                <w:szCs w:val="28"/>
              </w:rPr>
              <w:t>GD&amp;ĐT</w:t>
            </w:r>
            <w:r w:rsidR="00A97C55" w:rsidRPr="007A5261">
              <w:rPr>
                <w:rFonts w:ascii="Times New Roman" w:hAnsi="Times New Roman" w:cs="Times New Roman"/>
                <w:sz w:val="28"/>
                <w:szCs w:val="28"/>
              </w:rPr>
              <w:t>. Các</w:t>
            </w:r>
            <w:r w:rsidR="00BA270D" w:rsidRPr="007A5261">
              <w:rPr>
                <w:rFonts w:ascii="Times New Roman" w:hAnsi="Times New Roman" w:cs="Times New Roman"/>
                <w:sz w:val="28"/>
                <w:szCs w:val="28"/>
              </w:rPr>
              <w:t xml:space="preserve"> quy định, nội quy của </w:t>
            </w:r>
            <w:r w:rsidRPr="007A5261">
              <w:rPr>
                <w:rFonts w:ascii="Times New Roman" w:hAnsi="Times New Roman" w:cs="Times New Roman"/>
                <w:sz w:val="28"/>
                <w:szCs w:val="28"/>
              </w:rPr>
              <w:t xml:space="preserve">Học viện </w:t>
            </w:r>
            <w:r w:rsidR="00BA270D" w:rsidRPr="007A5261">
              <w:rPr>
                <w:rFonts w:ascii="Times New Roman" w:hAnsi="Times New Roman" w:cs="Times New Roman"/>
                <w:sz w:val="28"/>
                <w:szCs w:val="28"/>
              </w:rPr>
              <w:t xml:space="preserve">về học tập, rèn luyện và công tác sinh viên. </w:t>
            </w:r>
          </w:p>
          <w:p w:rsidR="00A97C55" w:rsidRPr="007A5261" w:rsidRDefault="00A97C55"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lastRenderedPageBreak/>
              <w:t>Thứ hai</w:t>
            </w:r>
            <w:r w:rsidR="00007431">
              <w:rPr>
                <w:rFonts w:ascii="Times New Roman" w:hAnsi="Times New Roman" w:cs="Times New Roman"/>
                <w:i/>
                <w:sz w:val="28"/>
                <w:szCs w:val="28"/>
              </w:rPr>
              <w:t>;</w:t>
            </w:r>
            <w:r w:rsidRPr="007A5261">
              <w:rPr>
                <w:rFonts w:ascii="Times New Roman" w:hAnsi="Times New Roman" w:cs="Times New Roman"/>
                <w:sz w:val="28"/>
                <w:szCs w:val="28"/>
              </w:rPr>
              <w:t xml:space="preserve"> xác định rõ vai trò, chức năng, quyền hạn và nhiệm vụ của CVHT, để khẳng định trách nhiệm của </w:t>
            </w:r>
            <w:r w:rsidR="000D53E8" w:rsidRPr="007A5261">
              <w:rPr>
                <w:rFonts w:ascii="Times New Roman" w:hAnsi="Times New Roman" w:cs="Times New Roman"/>
                <w:sz w:val="28"/>
                <w:szCs w:val="28"/>
              </w:rPr>
              <w:t>bản thân</w:t>
            </w:r>
            <w:r w:rsidRPr="007A5261">
              <w:rPr>
                <w:rFonts w:ascii="Times New Roman" w:hAnsi="Times New Roman" w:cs="Times New Roman"/>
                <w:sz w:val="28"/>
                <w:szCs w:val="28"/>
              </w:rPr>
              <w:t>, thực hiện đúng các nhiệm vụ.</w:t>
            </w:r>
          </w:p>
          <w:p w:rsidR="0044368F" w:rsidRPr="007A5261" w:rsidRDefault="000D53E8"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ba</w:t>
            </w:r>
            <w:r w:rsidR="00007431">
              <w:rPr>
                <w:rFonts w:ascii="Times New Roman" w:hAnsi="Times New Roman" w:cs="Times New Roman"/>
                <w:i/>
                <w:sz w:val="28"/>
                <w:szCs w:val="28"/>
              </w:rPr>
              <w:t>;</w:t>
            </w:r>
            <w:r w:rsidRPr="007A5261">
              <w:rPr>
                <w:rFonts w:ascii="Times New Roman" w:hAnsi="Times New Roman" w:cs="Times New Roman"/>
                <w:sz w:val="28"/>
                <w:szCs w:val="28"/>
              </w:rPr>
              <w:t xml:space="preserve"> c</w:t>
            </w:r>
            <w:r w:rsidR="00BA270D" w:rsidRPr="007A5261">
              <w:rPr>
                <w:rFonts w:ascii="Times New Roman" w:hAnsi="Times New Roman" w:cs="Times New Roman"/>
                <w:sz w:val="28"/>
                <w:szCs w:val="28"/>
              </w:rPr>
              <w:t>ăn cứ vào đề cương chi tiết học phần để hướng dẫn cách học cho sinh viên như: lập kế hoạch học tập, nghe giảng và ghi chép trên lớp, tự học, học nhóm, đọc sách, nghiên cứu và giải quyết vấn đề</w:t>
            </w:r>
            <w:r w:rsidRPr="007A5261">
              <w:rPr>
                <w:rFonts w:ascii="Times New Roman" w:hAnsi="Times New Roman" w:cs="Times New Roman"/>
                <w:sz w:val="28"/>
                <w:szCs w:val="28"/>
              </w:rPr>
              <w:t>..,</w:t>
            </w:r>
            <w:r w:rsidR="00BA270D" w:rsidRPr="007A5261">
              <w:rPr>
                <w:rFonts w:ascii="Times New Roman" w:hAnsi="Times New Roman" w:cs="Times New Roman"/>
                <w:sz w:val="28"/>
                <w:szCs w:val="28"/>
              </w:rPr>
              <w:t xml:space="preserve"> xem đây là một trong những mục tiêu lâu dài để nâng cao chất lượng dạy và học.</w:t>
            </w:r>
            <w:r w:rsidR="0044368F" w:rsidRPr="007A5261">
              <w:rPr>
                <w:rFonts w:ascii="Times New Roman" w:hAnsi="Times New Roman" w:cs="Times New Roman"/>
              </w:rPr>
              <w:t xml:space="preserve"> </w:t>
            </w:r>
            <w:r w:rsidR="0044368F" w:rsidRPr="007A5261">
              <w:rPr>
                <w:rFonts w:ascii="Times New Roman" w:hAnsi="Times New Roman" w:cs="Times New Roman"/>
                <w:sz w:val="28"/>
                <w:szCs w:val="28"/>
              </w:rPr>
              <w:t xml:space="preserve">CVHT hướng dẫn cho SV con đường, cách thức thực hiện các hoạt động học tập đó một cách hiệu quả. </w:t>
            </w:r>
          </w:p>
          <w:p w:rsidR="000D53E8" w:rsidRPr="007A5261" w:rsidRDefault="000D53E8"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tư;</w:t>
            </w:r>
            <w:r w:rsidR="00BA270D" w:rsidRPr="007A5261">
              <w:rPr>
                <w:rFonts w:ascii="Times New Roman" w:hAnsi="Times New Roman" w:cs="Times New Roman"/>
                <w:sz w:val="28"/>
                <w:szCs w:val="28"/>
              </w:rPr>
              <w:t xml:space="preserve"> CVHT </w:t>
            </w:r>
            <w:r w:rsidRPr="007A5261">
              <w:rPr>
                <w:rFonts w:ascii="Times New Roman" w:hAnsi="Times New Roman" w:cs="Times New Roman"/>
                <w:sz w:val="28"/>
                <w:szCs w:val="28"/>
              </w:rPr>
              <w:t xml:space="preserve">trên cơ sở kiến thức chuyên ngành của bản thân, phải mở rộng tìm hiểu thêm các khối kiến thức liên quan đến ngành và lĩnh vực nghiên cứu </w:t>
            </w:r>
            <w:r w:rsidR="00BA270D" w:rsidRPr="007A5261">
              <w:rPr>
                <w:rFonts w:ascii="Times New Roman" w:hAnsi="Times New Roman" w:cs="Times New Roman"/>
                <w:sz w:val="28"/>
                <w:szCs w:val="28"/>
              </w:rPr>
              <w:t xml:space="preserve">nhằm </w:t>
            </w:r>
            <w:r w:rsidRPr="007A5261">
              <w:rPr>
                <w:rFonts w:ascii="Times New Roman" w:hAnsi="Times New Roman" w:cs="Times New Roman"/>
                <w:sz w:val="28"/>
                <w:szCs w:val="28"/>
              </w:rPr>
              <w:t>tư vấn cho sinh viên đạt hiệu quả cao.</w:t>
            </w:r>
            <w:r w:rsidR="00336858" w:rsidRPr="007A5261">
              <w:rPr>
                <w:rFonts w:ascii="Times New Roman" w:hAnsi="Times New Roman" w:cs="Times New Roman"/>
                <w:sz w:val="28"/>
                <w:szCs w:val="28"/>
              </w:rPr>
              <w:t xml:space="preserve"> Ngoài ra, cố vấn học tập phải được trau dồi kỹ năng ngoại ngữ, vi tính và kĩ năng giao tiếp, làm việc với sinh viên.</w:t>
            </w:r>
          </w:p>
          <w:p w:rsidR="00014091" w:rsidRPr="007A5261" w:rsidRDefault="000D53E8"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tư;</w:t>
            </w:r>
            <w:r w:rsidRPr="007A5261">
              <w:rPr>
                <w:rFonts w:ascii="Times New Roman" w:hAnsi="Times New Roman" w:cs="Times New Roman"/>
                <w:sz w:val="28"/>
                <w:szCs w:val="28"/>
              </w:rPr>
              <w:t xml:space="preserve"> CVHT phải </w:t>
            </w:r>
            <w:r w:rsidR="00336858" w:rsidRPr="007A5261">
              <w:rPr>
                <w:rFonts w:ascii="Times New Roman" w:hAnsi="Times New Roman" w:cs="Times New Roman"/>
                <w:sz w:val="28"/>
                <w:szCs w:val="28"/>
              </w:rPr>
              <w:t xml:space="preserve">có phẩm chất đạo đức, </w:t>
            </w:r>
            <w:r w:rsidRPr="007A5261">
              <w:rPr>
                <w:rFonts w:ascii="Times New Roman" w:hAnsi="Times New Roman" w:cs="Times New Roman"/>
                <w:sz w:val="28"/>
                <w:szCs w:val="28"/>
              </w:rPr>
              <w:t>luôn thể hiện tốt tinh thần trách nhiệ</w:t>
            </w:r>
            <w:r w:rsidR="00345F74" w:rsidRPr="007A5261">
              <w:rPr>
                <w:rFonts w:ascii="Times New Roman" w:hAnsi="Times New Roman" w:cs="Times New Roman"/>
                <w:sz w:val="28"/>
                <w:szCs w:val="28"/>
              </w:rPr>
              <w:t>m,</w:t>
            </w:r>
            <w:r w:rsidRPr="007A5261">
              <w:rPr>
                <w:rFonts w:ascii="Times New Roman" w:hAnsi="Times New Roman" w:cs="Times New Roman"/>
                <w:sz w:val="28"/>
                <w:szCs w:val="28"/>
              </w:rPr>
              <w:t xml:space="preserve"> tận tụy với </w:t>
            </w:r>
            <w:r w:rsidR="00345F74" w:rsidRPr="007A5261">
              <w:rPr>
                <w:rFonts w:ascii="Times New Roman" w:hAnsi="Times New Roman" w:cs="Times New Roman"/>
                <w:sz w:val="28"/>
                <w:szCs w:val="28"/>
              </w:rPr>
              <w:t>công việc</w:t>
            </w:r>
            <w:r w:rsidRPr="007A5261">
              <w:rPr>
                <w:rFonts w:ascii="Times New Roman" w:hAnsi="Times New Roman" w:cs="Times New Roman"/>
                <w:sz w:val="28"/>
                <w:szCs w:val="28"/>
              </w:rPr>
              <w:t xml:space="preserve"> </w:t>
            </w:r>
            <w:r w:rsidR="00BA270D" w:rsidRPr="007A5261">
              <w:rPr>
                <w:rFonts w:ascii="Times New Roman" w:hAnsi="Times New Roman" w:cs="Times New Roman"/>
                <w:sz w:val="28"/>
                <w:szCs w:val="28"/>
              </w:rPr>
              <w:t xml:space="preserve">dành thời gian thích hợp để hướng dẫn </w:t>
            </w:r>
            <w:r w:rsidR="00FA58A7">
              <w:rPr>
                <w:rFonts w:ascii="Times New Roman" w:hAnsi="Times New Roman" w:cs="Times New Roman"/>
                <w:sz w:val="28"/>
                <w:szCs w:val="28"/>
              </w:rPr>
              <w:t>SV</w:t>
            </w:r>
            <w:r w:rsidR="00BA270D" w:rsidRPr="007A5261">
              <w:rPr>
                <w:rFonts w:ascii="Times New Roman" w:hAnsi="Times New Roman" w:cs="Times New Roman"/>
                <w:sz w:val="28"/>
                <w:szCs w:val="28"/>
              </w:rPr>
              <w:t xml:space="preserve"> rèn luyện một số kỹ năng tự họ</w:t>
            </w:r>
            <w:r w:rsidR="00345F74" w:rsidRPr="007A5261">
              <w:rPr>
                <w:rFonts w:ascii="Times New Roman" w:hAnsi="Times New Roman" w:cs="Times New Roman"/>
                <w:sz w:val="28"/>
                <w:szCs w:val="28"/>
              </w:rPr>
              <w:t xml:space="preserve">c, </w:t>
            </w:r>
            <w:r w:rsidR="00BA270D" w:rsidRPr="007A5261">
              <w:rPr>
                <w:rFonts w:ascii="Times New Roman" w:hAnsi="Times New Roman" w:cs="Times New Roman"/>
                <w:sz w:val="28"/>
                <w:szCs w:val="28"/>
              </w:rPr>
              <w:t xml:space="preserve">phải luôn quan tâm, nhắc nhở </w:t>
            </w:r>
            <w:r w:rsidR="00FA58A7">
              <w:rPr>
                <w:rFonts w:ascii="Times New Roman" w:hAnsi="Times New Roman" w:cs="Times New Roman"/>
                <w:sz w:val="28"/>
                <w:szCs w:val="28"/>
              </w:rPr>
              <w:t>SV</w:t>
            </w:r>
            <w:r w:rsidR="00BA270D" w:rsidRPr="007A5261">
              <w:rPr>
                <w:rFonts w:ascii="Times New Roman" w:hAnsi="Times New Roman" w:cs="Times New Roman"/>
                <w:sz w:val="28"/>
                <w:szCs w:val="28"/>
              </w:rPr>
              <w:t xml:space="preserve"> việc tự học, tự nghiên cứu để có thể chủ động </w:t>
            </w:r>
            <w:r w:rsidR="00BA270D" w:rsidRPr="007A5261">
              <w:rPr>
                <w:rFonts w:ascii="Times New Roman" w:hAnsi="Times New Roman" w:cs="Times New Roman"/>
                <w:sz w:val="28"/>
                <w:szCs w:val="28"/>
              </w:rPr>
              <w:lastRenderedPageBreak/>
              <w:t xml:space="preserve">nắm bắt kiến thức hiệu quả hơn. </w:t>
            </w:r>
          </w:p>
          <w:p w:rsidR="001416C0" w:rsidRPr="008E5073" w:rsidRDefault="001416C0" w:rsidP="002B13BA">
            <w:pPr>
              <w:shd w:val="clear" w:color="auto" w:fill="FFFFFF" w:themeFill="background1"/>
              <w:autoSpaceDE w:val="0"/>
              <w:autoSpaceDN w:val="0"/>
              <w:adjustRightInd w:val="0"/>
              <w:spacing w:line="288" w:lineRule="auto"/>
              <w:jc w:val="both"/>
              <w:rPr>
                <w:rFonts w:ascii="Times New Roman" w:hAnsi="Times New Roman" w:cs="Times New Roman"/>
                <w:spacing w:val="-6"/>
                <w:sz w:val="28"/>
                <w:szCs w:val="28"/>
              </w:rPr>
            </w:pPr>
            <w:r w:rsidRPr="008E5073">
              <w:rPr>
                <w:rFonts w:ascii="Times New Roman" w:hAnsi="Times New Roman" w:cs="Times New Roman"/>
                <w:i/>
                <w:spacing w:val="-6"/>
                <w:sz w:val="28"/>
                <w:szCs w:val="28"/>
              </w:rPr>
              <w:t>Thứ năm;</w:t>
            </w:r>
            <w:r w:rsidRPr="008E5073">
              <w:rPr>
                <w:rFonts w:ascii="Times New Roman" w:hAnsi="Times New Roman" w:cs="Times New Roman"/>
                <w:spacing w:val="-6"/>
                <w:sz w:val="28"/>
                <w:szCs w:val="28"/>
              </w:rPr>
              <w:t xml:space="preserve"> CVHT cần xây dựng và công khai lịch tiếp SV, thời gian và địa điểm tiếp SV định kỳ; cung cấp cho SV số điện thoại, email và các phương tiện liên lạc khác để SV liên lạc trong trường hợp cần thiết. Ngoài ra, CVHT đưa ra những khoảng thời gian trống để SV có thể gặp ngoài giờ khi có những thắc mắc hay việc cần hỏi ý kiến.</w:t>
            </w:r>
          </w:p>
          <w:p w:rsidR="001A607C" w:rsidRPr="007A5261" w:rsidRDefault="001A607C" w:rsidP="00007431">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1A607C">
              <w:rPr>
                <w:rFonts w:ascii="Times New Roman" w:hAnsi="Times New Roman" w:cs="Times New Roman"/>
                <w:i/>
                <w:sz w:val="28"/>
                <w:szCs w:val="28"/>
              </w:rPr>
              <w:t>Thứ sáu</w:t>
            </w:r>
            <w:r w:rsidR="00007431">
              <w:rPr>
                <w:rFonts w:ascii="Times New Roman" w:hAnsi="Times New Roman" w:cs="Times New Roman"/>
                <w:i/>
                <w:sz w:val="28"/>
                <w:szCs w:val="28"/>
              </w:rPr>
              <w:t>;</w:t>
            </w:r>
            <w:r>
              <w:rPr>
                <w:rFonts w:ascii="Times New Roman" w:hAnsi="Times New Roman" w:cs="Times New Roman"/>
                <w:sz w:val="28"/>
                <w:szCs w:val="28"/>
              </w:rPr>
              <w:t xml:space="preserve"> CVHT hướng dẫn và giúp đỡ SV năm học cuối, trước khi ra trường cần chuẩn bị những điều kiện cần và đủ để có thể liên hệ xin việc đạt hiệu quả cao như: </w:t>
            </w:r>
            <w:r w:rsidRPr="001A607C">
              <w:rPr>
                <w:rFonts w:ascii="Times New Roman" w:hAnsi="Times New Roman" w:cs="Times New Roman"/>
                <w:i/>
                <w:sz w:val="28"/>
                <w:szCs w:val="28"/>
              </w:rPr>
              <w:t>Văn bằng, tín chỉ, Giấy khám sức khỏe, Sơ yếu lý lịch</w:t>
            </w:r>
            <w:r>
              <w:rPr>
                <w:rFonts w:ascii="Times New Roman" w:hAnsi="Times New Roman" w:cs="Times New Roman"/>
                <w:i/>
                <w:sz w:val="28"/>
                <w:szCs w:val="28"/>
              </w:rPr>
              <w:t>, liên hệ thị trường lao động…</w:t>
            </w:r>
          </w:p>
        </w:tc>
        <w:tc>
          <w:tcPr>
            <w:tcW w:w="4492" w:type="dxa"/>
          </w:tcPr>
          <w:p w:rsidR="006317E3" w:rsidRPr="007A5261" w:rsidRDefault="006317E3"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lastRenderedPageBreak/>
              <w:t xml:space="preserve">3.1. Về phía Bộ Giáo dục và Đào tạo </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sz w:val="28"/>
                <w:szCs w:val="28"/>
              </w:rPr>
              <w:t>- Cần xây dựng và ban hành Quy định cụ thể về tiêu chuẩn, chức năng, nhiệm vụ của đội ngũ làm công tác TLK ở các trường đại học. Có kế hoạch, văn bản chỉ đạo triển khai nhằm theo dõi, kiểm tra, đánh giá việc thực hiện của các trường để đảm bảo công tác kiểm định chất lượng đào tạo thông qua đánh giá hoạt động của công tác TLK.</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t>3.2. Về phía Học viện</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nhất</w:t>
            </w:r>
            <w:r w:rsidRPr="007A5261">
              <w:rPr>
                <w:rFonts w:ascii="Times New Roman" w:hAnsi="Times New Roman" w:cs="Times New Roman"/>
                <w:sz w:val="28"/>
                <w:szCs w:val="28"/>
              </w:rPr>
              <w:t xml:space="preserve">, Học viện cần xác định rõ vai trò, nhiệm vụ của đội ngũ làm công tác CVHT. Trên cơ sở đó, định kỳ các trường cần phải tổ chức, kiểm tra, đánh giá kết quả thực hiện theo các tiêu chuẩn đã được xác định. </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hai</w:t>
            </w:r>
            <w:r w:rsidRPr="007A5261">
              <w:rPr>
                <w:rFonts w:ascii="Times New Roman" w:hAnsi="Times New Roman" w:cs="Times New Roman"/>
                <w:sz w:val="28"/>
                <w:szCs w:val="28"/>
              </w:rPr>
              <w:t xml:space="preserve">, </w:t>
            </w:r>
            <w:r w:rsidRPr="007A5261">
              <w:rPr>
                <w:rFonts w:ascii="Times New Roman" w:eastAsia="Times New Roman" w:hAnsi="Times New Roman" w:cs="Times New Roman"/>
                <w:iCs/>
                <w:sz w:val="26"/>
                <w:szCs w:val="26"/>
                <w:lang w:val="nl-NL"/>
              </w:rPr>
              <w:t>t</w:t>
            </w:r>
            <w:r w:rsidR="00010E89" w:rsidRPr="007A5261">
              <w:rPr>
                <w:rFonts w:ascii="Times New Roman" w:eastAsia="Times New Roman" w:hAnsi="Times New Roman" w:cs="Times New Roman"/>
                <w:iCs/>
                <w:sz w:val="26"/>
                <w:szCs w:val="26"/>
                <w:lang w:val="nl-NL"/>
              </w:rPr>
              <w:t>rách nhiệm của phòng Đào tạo</w:t>
            </w:r>
          </w:p>
          <w:p w:rsidR="00556715" w:rsidRPr="007A5261" w:rsidRDefault="00010E8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eastAsia="Times New Roman" w:hAnsi="Times New Roman" w:cs="Times New Roman"/>
                <w:sz w:val="26"/>
                <w:szCs w:val="26"/>
                <w:lang w:val="nl-NL"/>
              </w:rPr>
              <w:t xml:space="preserve"> Phòng Đào tạo có trách nhiệm cung cấp cho đội ngũ </w:t>
            </w:r>
            <w:r w:rsidR="00556715" w:rsidRPr="007A5261">
              <w:rPr>
                <w:rFonts w:ascii="Times New Roman" w:eastAsia="Times New Roman" w:hAnsi="Times New Roman" w:cs="Times New Roman"/>
                <w:sz w:val="26"/>
                <w:szCs w:val="26"/>
                <w:lang w:val="nl-NL"/>
              </w:rPr>
              <w:t>TL</w:t>
            </w:r>
            <w:r w:rsidRPr="007A5261">
              <w:rPr>
                <w:rFonts w:ascii="Times New Roman" w:eastAsia="Times New Roman" w:hAnsi="Times New Roman" w:cs="Times New Roman"/>
                <w:sz w:val="26"/>
                <w:szCs w:val="26"/>
                <w:lang w:val="nl-NL"/>
              </w:rPr>
              <w:t>K những tài liệu và thông tin liên quan như: qu</w:t>
            </w:r>
            <w:r w:rsidR="00556715" w:rsidRPr="007A5261">
              <w:rPr>
                <w:rFonts w:ascii="Times New Roman" w:eastAsia="Times New Roman" w:hAnsi="Times New Roman" w:cs="Times New Roman"/>
                <w:sz w:val="26"/>
                <w:szCs w:val="26"/>
                <w:lang w:val="nl-NL"/>
              </w:rPr>
              <w:t>y</w:t>
            </w:r>
            <w:r w:rsidRPr="007A5261">
              <w:rPr>
                <w:rFonts w:ascii="Times New Roman" w:eastAsia="Times New Roman" w:hAnsi="Times New Roman" w:cs="Times New Roman"/>
                <w:sz w:val="26"/>
                <w:szCs w:val="26"/>
                <w:lang w:val="nl-NL"/>
              </w:rPr>
              <w:t>chế học vụ, khung chương trình đào tạo, những qu</w:t>
            </w:r>
            <w:r w:rsidR="00556715" w:rsidRPr="007A5261">
              <w:rPr>
                <w:rFonts w:ascii="Times New Roman" w:eastAsia="Times New Roman" w:hAnsi="Times New Roman" w:cs="Times New Roman"/>
                <w:sz w:val="26"/>
                <w:szCs w:val="26"/>
                <w:lang w:val="nl-NL"/>
              </w:rPr>
              <w:t>y</w:t>
            </w:r>
            <w:r w:rsidRPr="007A5261">
              <w:rPr>
                <w:rFonts w:ascii="Times New Roman" w:eastAsia="Times New Roman" w:hAnsi="Times New Roman" w:cs="Times New Roman"/>
                <w:sz w:val="26"/>
                <w:szCs w:val="26"/>
                <w:lang w:val="nl-NL"/>
              </w:rPr>
              <w:t xml:space="preserve"> định hiện hành về công tác đào tạo, kế hoạch năm học...</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eastAsia="Times New Roman" w:hAnsi="Times New Roman" w:cs="Times New Roman"/>
                <w:iCs/>
                <w:sz w:val="26"/>
                <w:szCs w:val="26"/>
                <w:lang w:val="nl-NL"/>
              </w:rPr>
            </w:pPr>
            <w:r w:rsidRPr="007A5261">
              <w:rPr>
                <w:rFonts w:ascii="Times New Roman" w:hAnsi="Times New Roman" w:cs="Times New Roman"/>
                <w:i/>
                <w:sz w:val="28"/>
                <w:szCs w:val="28"/>
              </w:rPr>
              <w:t>Thứ ba</w:t>
            </w:r>
            <w:r w:rsidRPr="007A5261">
              <w:rPr>
                <w:rFonts w:ascii="Times New Roman" w:hAnsi="Times New Roman" w:cs="Times New Roman"/>
                <w:sz w:val="28"/>
                <w:szCs w:val="28"/>
              </w:rPr>
              <w:t>,</w:t>
            </w:r>
            <w:r w:rsidR="00010E89" w:rsidRPr="007A5261">
              <w:rPr>
                <w:rFonts w:ascii="Times New Roman" w:eastAsia="Times New Roman" w:hAnsi="Times New Roman" w:cs="Times New Roman"/>
                <w:iCs/>
                <w:sz w:val="26"/>
                <w:szCs w:val="26"/>
                <w:lang w:val="nl-NL"/>
              </w:rPr>
              <w:t xml:space="preserve"> </w:t>
            </w:r>
            <w:r w:rsidRPr="007A5261">
              <w:rPr>
                <w:rFonts w:ascii="Times New Roman" w:eastAsia="Times New Roman" w:hAnsi="Times New Roman" w:cs="Times New Roman"/>
                <w:iCs/>
                <w:sz w:val="26"/>
                <w:szCs w:val="26"/>
                <w:lang w:val="nl-NL"/>
              </w:rPr>
              <w:t>t</w:t>
            </w:r>
            <w:r w:rsidR="00010E89" w:rsidRPr="007A5261">
              <w:rPr>
                <w:rFonts w:ascii="Times New Roman" w:eastAsia="Times New Roman" w:hAnsi="Times New Roman" w:cs="Times New Roman"/>
                <w:iCs/>
                <w:sz w:val="26"/>
                <w:szCs w:val="26"/>
                <w:lang w:val="nl-NL"/>
              </w:rPr>
              <w:t xml:space="preserve">rách nhiệm của </w:t>
            </w:r>
            <w:r w:rsidRPr="007A5261">
              <w:rPr>
                <w:rFonts w:ascii="Times New Roman" w:eastAsia="Times New Roman" w:hAnsi="Times New Roman" w:cs="Times New Roman"/>
                <w:iCs/>
                <w:sz w:val="26"/>
                <w:szCs w:val="26"/>
                <w:lang w:val="nl-NL"/>
              </w:rPr>
              <w:t>phòng TCHC</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eastAsia="Times New Roman" w:hAnsi="Times New Roman" w:cs="Times New Roman"/>
                <w:iCs/>
                <w:sz w:val="26"/>
                <w:szCs w:val="26"/>
                <w:lang w:val="nl-NL"/>
              </w:rPr>
            </w:pPr>
            <w:r w:rsidRPr="007A5261">
              <w:rPr>
                <w:rFonts w:ascii="Times New Roman" w:eastAsia="Times New Roman" w:hAnsi="Times New Roman" w:cs="Times New Roman"/>
                <w:iCs/>
                <w:sz w:val="26"/>
                <w:szCs w:val="26"/>
                <w:lang w:val="nl-NL"/>
              </w:rPr>
              <w:t xml:space="preserve">Tuyển dụng đúng người, có chuyên về linh vực Giáo dục học, Hành chính học, hay những chuyên ngành gần như: văn </w:t>
            </w:r>
            <w:r w:rsidRPr="007A5261">
              <w:rPr>
                <w:rFonts w:ascii="Times New Roman" w:eastAsia="Times New Roman" w:hAnsi="Times New Roman" w:cs="Times New Roman"/>
                <w:iCs/>
                <w:sz w:val="26"/>
                <w:szCs w:val="26"/>
                <w:lang w:val="nl-NL"/>
              </w:rPr>
              <w:lastRenderedPageBreak/>
              <w:t xml:space="preserve">thư lưu trữ, khoa học quản lý. </w:t>
            </w:r>
          </w:p>
          <w:p w:rsidR="00556715" w:rsidRPr="007A5261" w:rsidRDefault="00556715" w:rsidP="002B13BA">
            <w:pPr>
              <w:shd w:val="clear" w:color="auto" w:fill="FFFFFF" w:themeFill="background1"/>
              <w:autoSpaceDE w:val="0"/>
              <w:autoSpaceDN w:val="0"/>
              <w:adjustRightInd w:val="0"/>
              <w:spacing w:line="288" w:lineRule="auto"/>
              <w:jc w:val="both"/>
              <w:rPr>
                <w:rFonts w:ascii="Times New Roman" w:eastAsia="Times New Roman" w:hAnsi="Times New Roman" w:cs="Times New Roman"/>
                <w:iCs/>
                <w:sz w:val="26"/>
                <w:szCs w:val="26"/>
                <w:lang w:val="nl-NL"/>
              </w:rPr>
            </w:pPr>
            <w:r w:rsidRPr="007A5261">
              <w:rPr>
                <w:rFonts w:ascii="Times New Roman" w:eastAsia="Times New Roman" w:hAnsi="Times New Roman" w:cs="Times New Roman"/>
                <w:i/>
                <w:iCs/>
                <w:sz w:val="26"/>
                <w:szCs w:val="26"/>
                <w:lang w:val="nl-NL"/>
              </w:rPr>
              <w:t>Thứ tư,</w:t>
            </w:r>
            <w:r w:rsidRPr="007A5261">
              <w:rPr>
                <w:rFonts w:ascii="Times New Roman" w:eastAsia="Times New Roman" w:hAnsi="Times New Roman" w:cs="Times New Roman"/>
                <w:iCs/>
                <w:sz w:val="26"/>
                <w:szCs w:val="26"/>
                <w:lang w:val="nl-NL"/>
              </w:rPr>
              <w:t xml:space="preserve"> về phía khoa chuyên ngành</w:t>
            </w:r>
          </w:p>
          <w:p w:rsidR="00556715" w:rsidRPr="007A5261" w:rsidRDefault="00010E8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eastAsia="Times New Roman" w:hAnsi="Times New Roman" w:cs="Times New Roman"/>
                <w:sz w:val="26"/>
                <w:szCs w:val="26"/>
                <w:lang w:val="nl-NL"/>
              </w:rPr>
              <w:t xml:space="preserve">Chịu trách nhiệm quản lý lao động và phân công trách nhiệm </w:t>
            </w:r>
            <w:r w:rsidR="00556715" w:rsidRPr="007A5261">
              <w:rPr>
                <w:rFonts w:ascii="Times New Roman" w:eastAsia="Times New Roman" w:hAnsi="Times New Roman" w:cs="Times New Roman"/>
                <w:sz w:val="26"/>
                <w:szCs w:val="26"/>
                <w:lang w:val="nl-NL"/>
              </w:rPr>
              <w:t>TLK</w:t>
            </w:r>
            <w:r w:rsidRPr="007A5261">
              <w:rPr>
                <w:rFonts w:ascii="Times New Roman" w:eastAsia="Times New Roman" w:hAnsi="Times New Roman" w:cs="Times New Roman"/>
                <w:sz w:val="26"/>
                <w:szCs w:val="26"/>
                <w:lang w:val="nl-NL"/>
              </w:rPr>
              <w:t xml:space="preserve"> trên cơ sở một số tiêu chuẩn cơ bản như: có kinh nghiệm trong </w:t>
            </w:r>
            <w:r w:rsidR="00556715" w:rsidRPr="007A5261">
              <w:rPr>
                <w:rFonts w:ascii="Times New Roman" w:eastAsia="Times New Roman" w:hAnsi="Times New Roman" w:cs="Times New Roman"/>
                <w:sz w:val="26"/>
                <w:szCs w:val="26"/>
                <w:lang w:val="nl-NL"/>
              </w:rPr>
              <w:t xml:space="preserve">lĩnh vực </w:t>
            </w:r>
            <w:r w:rsidR="00AA6EA9" w:rsidRPr="007A5261">
              <w:rPr>
                <w:rFonts w:ascii="Times New Roman" w:eastAsia="Times New Roman" w:hAnsi="Times New Roman" w:cs="Times New Roman"/>
                <w:sz w:val="26"/>
                <w:szCs w:val="26"/>
                <w:lang w:val="nl-NL"/>
              </w:rPr>
              <w:t>GD,</w:t>
            </w:r>
            <w:r w:rsidRPr="007A5261">
              <w:rPr>
                <w:rFonts w:ascii="Times New Roman" w:eastAsia="Times New Roman" w:hAnsi="Times New Roman" w:cs="Times New Roman"/>
                <w:sz w:val="26"/>
                <w:szCs w:val="26"/>
                <w:lang w:val="nl-NL"/>
              </w:rPr>
              <w:t xml:space="preserve"> nắm vững những qu</w:t>
            </w:r>
            <w:r w:rsidR="00556715" w:rsidRPr="007A5261">
              <w:rPr>
                <w:rFonts w:ascii="Times New Roman" w:eastAsia="Times New Roman" w:hAnsi="Times New Roman" w:cs="Times New Roman"/>
                <w:sz w:val="26"/>
                <w:szCs w:val="26"/>
                <w:lang w:val="nl-NL"/>
              </w:rPr>
              <w:t>y</w:t>
            </w:r>
            <w:r w:rsidRPr="007A5261">
              <w:rPr>
                <w:rFonts w:ascii="Times New Roman" w:eastAsia="Times New Roman" w:hAnsi="Times New Roman" w:cs="Times New Roman"/>
                <w:sz w:val="26"/>
                <w:szCs w:val="26"/>
                <w:lang w:val="nl-NL"/>
              </w:rPr>
              <w:t xml:space="preserve"> định về công tác đào tạo hiện hành; có tinh thần trách nhiệm cao, nhiệt tình với sinh viên.</w:t>
            </w:r>
          </w:p>
          <w:p w:rsidR="00556715" w:rsidRPr="007A5261" w:rsidRDefault="00010E8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eastAsia="Times New Roman" w:hAnsi="Times New Roman" w:cs="Times New Roman"/>
                <w:sz w:val="26"/>
                <w:szCs w:val="26"/>
                <w:lang w:val="nl-NL"/>
              </w:rPr>
              <w:t xml:space="preserve"> Kiểm tra, giám sát và đánh giá công tác </w:t>
            </w:r>
            <w:r w:rsidR="00AA6EA9" w:rsidRPr="007A5261">
              <w:rPr>
                <w:rFonts w:ascii="Times New Roman" w:eastAsia="Times New Roman" w:hAnsi="Times New Roman" w:cs="Times New Roman"/>
                <w:sz w:val="26"/>
                <w:szCs w:val="26"/>
                <w:lang w:val="nl-NL"/>
              </w:rPr>
              <w:t>TL</w:t>
            </w:r>
            <w:r w:rsidRPr="007A5261">
              <w:rPr>
                <w:rFonts w:ascii="Times New Roman" w:eastAsia="Times New Roman" w:hAnsi="Times New Roman" w:cs="Times New Roman"/>
                <w:sz w:val="26"/>
                <w:szCs w:val="26"/>
                <w:lang w:val="nl-NL"/>
              </w:rPr>
              <w:t>K</w:t>
            </w:r>
            <w:r w:rsidR="00AA6EA9" w:rsidRPr="007A5261">
              <w:rPr>
                <w:rFonts w:ascii="Times New Roman" w:eastAsia="Times New Roman" w:hAnsi="Times New Roman" w:cs="Times New Roman"/>
                <w:sz w:val="26"/>
                <w:szCs w:val="26"/>
                <w:lang w:val="nl-NL"/>
              </w:rPr>
              <w:t>.</w:t>
            </w:r>
          </w:p>
          <w:p w:rsidR="00010E89" w:rsidRPr="007A5261" w:rsidRDefault="00010E8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eastAsia="Times New Roman" w:hAnsi="Times New Roman" w:cs="Times New Roman"/>
                <w:sz w:val="26"/>
                <w:szCs w:val="26"/>
                <w:lang w:val="nl-NL"/>
              </w:rPr>
              <w:t xml:space="preserve"> Cuối mỗi học kỳ và năm học, các khoa có kế hoạch sơ kết, tổng kết công tác </w:t>
            </w:r>
            <w:r w:rsidR="00AA6EA9" w:rsidRPr="007A5261">
              <w:rPr>
                <w:rFonts w:ascii="Times New Roman" w:eastAsia="Times New Roman" w:hAnsi="Times New Roman" w:cs="Times New Roman"/>
                <w:sz w:val="26"/>
                <w:szCs w:val="26"/>
                <w:lang w:val="nl-NL"/>
              </w:rPr>
              <w:t>TL</w:t>
            </w:r>
            <w:r w:rsidRPr="007A5261">
              <w:rPr>
                <w:rFonts w:ascii="Times New Roman" w:eastAsia="Times New Roman" w:hAnsi="Times New Roman" w:cs="Times New Roman"/>
                <w:sz w:val="26"/>
                <w:szCs w:val="26"/>
                <w:lang w:val="nl-NL"/>
              </w:rPr>
              <w:t xml:space="preserve">K của đơn vị mình và gửi báo cáo về nhà trường qua phòng </w:t>
            </w:r>
            <w:r w:rsidR="00AA6EA9" w:rsidRPr="007A5261">
              <w:rPr>
                <w:rFonts w:ascii="Times New Roman" w:eastAsia="Times New Roman" w:hAnsi="Times New Roman" w:cs="Times New Roman"/>
                <w:sz w:val="26"/>
                <w:szCs w:val="26"/>
                <w:lang w:val="nl-NL"/>
              </w:rPr>
              <w:t>TCHC</w:t>
            </w:r>
          </w:p>
          <w:p w:rsidR="006317E3" w:rsidRPr="007A5261" w:rsidRDefault="006317E3"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6317E3" w:rsidRPr="007A5261" w:rsidRDefault="006317E3"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6317E3" w:rsidRPr="007A5261" w:rsidRDefault="006317E3"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6317E3" w:rsidRPr="007A5261" w:rsidRDefault="006317E3"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AA6EA9" w:rsidRPr="007A5261" w:rsidRDefault="00AA6EA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AA6EA9" w:rsidRPr="007A5261" w:rsidRDefault="00AA6EA9"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E012E2" w:rsidRPr="007A5261" w:rsidRDefault="00E012E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E012E2" w:rsidRPr="007A5261" w:rsidRDefault="00E012E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E012E2" w:rsidRPr="007A5261" w:rsidRDefault="00E012E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E012E2" w:rsidRPr="007A5261" w:rsidRDefault="00E012E2"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p w:rsidR="00AA6EA9" w:rsidRPr="007A5261" w:rsidRDefault="00AA6EA9" w:rsidP="002B13BA">
            <w:pPr>
              <w:shd w:val="clear" w:color="auto" w:fill="FFFFFF" w:themeFill="background1"/>
              <w:autoSpaceDE w:val="0"/>
              <w:autoSpaceDN w:val="0"/>
              <w:adjustRightInd w:val="0"/>
              <w:spacing w:line="288" w:lineRule="auto"/>
              <w:jc w:val="both"/>
              <w:rPr>
                <w:rFonts w:ascii="Times New Roman" w:hAnsi="Times New Roman" w:cs="Times New Roman"/>
                <w:b/>
                <w:i/>
                <w:sz w:val="28"/>
                <w:szCs w:val="28"/>
              </w:rPr>
            </w:pPr>
            <w:r w:rsidRPr="007A5261">
              <w:rPr>
                <w:rFonts w:ascii="Times New Roman" w:hAnsi="Times New Roman" w:cs="Times New Roman"/>
                <w:b/>
                <w:i/>
                <w:sz w:val="28"/>
                <w:szCs w:val="28"/>
              </w:rPr>
              <w:t>3.3. Về phái TLK</w:t>
            </w:r>
          </w:p>
          <w:p w:rsidR="00294D7E" w:rsidRPr="007A5261" w:rsidRDefault="00294D7E"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nhất</w:t>
            </w:r>
            <w:r w:rsidR="00007431">
              <w:rPr>
                <w:rFonts w:ascii="Times New Roman" w:hAnsi="Times New Roman" w:cs="Times New Roman"/>
                <w:i/>
                <w:sz w:val="28"/>
                <w:szCs w:val="28"/>
              </w:rPr>
              <w:t>;</w:t>
            </w:r>
            <w:r w:rsidRPr="007A5261">
              <w:rPr>
                <w:rFonts w:ascii="Times New Roman" w:hAnsi="Times New Roman" w:cs="Times New Roman"/>
                <w:sz w:val="28"/>
                <w:szCs w:val="28"/>
              </w:rPr>
              <w:t xml:space="preserve"> thường xuyên cập nhật, nghiên cứu, nắm vững quy chế của Bộ GD&amp;ĐT. Các quy định, nội quy của Học viện về học tập, rèn luyện và công tác sinh viên. Nắm vững các văn bản quản lý hành chính Nhà nước</w:t>
            </w:r>
            <w:r w:rsidR="00007431">
              <w:rPr>
                <w:rFonts w:ascii="Times New Roman" w:hAnsi="Times New Roman" w:cs="Times New Roman"/>
                <w:sz w:val="28"/>
                <w:szCs w:val="28"/>
              </w:rPr>
              <w:t>, các biểu mẫu của Học viện</w:t>
            </w:r>
            <w:r w:rsidRPr="007A5261">
              <w:rPr>
                <w:rFonts w:ascii="Times New Roman" w:hAnsi="Times New Roman" w:cs="Times New Roman"/>
                <w:sz w:val="28"/>
                <w:szCs w:val="28"/>
              </w:rPr>
              <w:t>.</w:t>
            </w:r>
          </w:p>
          <w:p w:rsidR="005D51C0" w:rsidRPr="007A5261" w:rsidRDefault="00294D7E"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lastRenderedPageBreak/>
              <w:t>Thứ hai</w:t>
            </w:r>
            <w:r w:rsidR="00007431">
              <w:rPr>
                <w:rFonts w:ascii="Times New Roman" w:hAnsi="Times New Roman" w:cs="Times New Roman"/>
                <w:i/>
                <w:sz w:val="28"/>
                <w:szCs w:val="28"/>
              </w:rPr>
              <w:t>;</w:t>
            </w:r>
            <w:r w:rsidRPr="007A5261">
              <w:rPr>
                <w:rFonts w:ascii="Times New Roman" w:hAnsi="Times New Roman" w:cs="Times New Roman"/>
                <w:sz w:val="28"/>
                <w:szCs w:val="28"/>
              </w:rPr>
              <w:t xml:space="preserve"> x</w:t>
            </w:r>
            <w:r w:rsidR="007F5896" w:rsidRPr="007A5261">
              <w:rPr>
                <w:rFonts w:ascii="Times New Roman" w:hAnsi="Times New Roman" w:cs="Times New Roman"/>
                <w:sz w:val="28"/>
                <w:szCs w:val="28"/>
              </w:rPr>
              <w:t xml:space="preserve">ác định rõ vai trò, chức năng, quyền hạn và nhiệm vụ của TLK, để khẳng định trách nhiệm của </w:t>
            </w:r>
            <w:r w:rsidR="00CF2603" w:rsidRPr="007A5261">
              <w:rPr>
                <w:rFonts w:ascii="Times New Roman" w:hAnsi="Times New Roman" w:cs="Times New Roman"/>
                <w:sz w:val="28"/>
                <w:szCs w:val="28"/>
              </w:rPr>
              <w:t>bản thân</w:t>
            </w:r>
            <w:r w:rsidR="007F5896" w:rsidRPr="007A5261">
              <w:rPr>
                <w:rFonts w:ascii="Times New Roman" w:hAnsi="Times New Roman" w:cs="Times New Roman"/>
                <w:sz w:val="28"/>
                <w:szCs w:val="28"/>
              </w:rPr>
              <w:t>, thực hiện đúng các nhiệm vụ</w:t>
            </w:r>
            <w:r w:rsidR="00CF2603" w:rsidRPr="007A5261">
              <w:rPr>
                <w:rFonts w:ascii="Times New Roman" w:hAnsi="Times New Roman" w:cs="Times New Roman"/>
                <w:sz w:val="28"/>
                <w:szCs w:val="28"/>
              </w:rPr>
              <w:t xml:space="preserve"> đề ra</w:t>
            </w:r>
            <w:r w:rsidR="007F5896" w:rsidRPr="007A5261">
              <w:rPr>
                <w:rFonts w:ascii="Times New Roman" w:hAnsi="Times New Roman" w:cs="Times New Roman"/>
                <w:sz w:val="28"/>
                <w:szCs w:val="28"/>
              </w:rPr>
              <w:t>.</w:t>
            </w:r>
          </w:p>
          <w:p w:rsidR="00CF2603" w:rsidRPr="007A5261" w:rsidRDefault="00CF2603" w:rsidP="002B13BA">
            <w:pPr>
              <w:pStyle w:val="Heading3"/>
              <w:shd w:val="clear" w:color="auto" w:fill="FFFFFF"/>
              <w:spacing w:before="0" w:beforeAutospacing="0" w:after="0" w:afterAutospacing="0" w:line="288" w:lineRule="auto"/>
              <w:jc w:val="both"/>
              <w:textAlignment w:val="baseline"/>
              <w:outlineLvl w:val="2"/>
              <w:rPr>
                <w:b w:val="0"/>
                <w:sz w:val="28"/>
                <w:szCs w:val="28"/>
              </w:rPr>
            </w:pPr>
            <w:r w:rsidRPr="007A5261">
              <w:rPr>
                <w:b w:val="0"/>
                <w:i/>
                <w:sz w:val="28"/>
                <w:szCs w:val="28"/>
              </w:rPr>
              <w:t>Thứ ba</w:t>
            </w:r>
            <w:r w:rsidR="00007431">
              <w:rPr>
                <w:b w:val="0"/>
                <w:i/>
                <w:sz w:val="28"/>
                <w:szCs w:val="28"/>
              </w:rPr>
              <w:t>;</w:t>
            </w:r>
            <w:r w:rsidRPr="007A5261">
              <w:rPr>
                <w:b w:val="0"/>
                <w:sz w:val="28"/>
                <w:szCs w:val="28"/>
              </w:rPr>
              <w:t xml:space="preserve"> phải được trau dồi chuyên môn và kỹ năng làm việc theo </w:t>
            </w:r>
            <w:r w:rsidRPr="007A5261">
              <w:rPr>
                <w:b w:val="0"/>
                <w:sz w:val="14"/>
                <w:szCs w:val="14"/>
              </w:rPr>
              <w:t xml:space="preserve"> </w:t>
            </w:r>
            <w:r w:rsidRPr="007A5261">
              <w:rPr>
                <w:b w:val="0"/>
                <w:sz w:val="28"/>
                <w:szCs w:val="28"/>
              </w:rPr>
              <w:t>tiêu chuẩn công việc của TLK bao gồm: bằng cấp, đào tạo, kiế</w:t>
            </w:r>
            <w:r w:rsidR="008339B7" w:rsidRPr="007A5261">
              <w:rPr>
                <w:b w:val="0"/>
                <w:sz w:val="28"/>
                <w:szCs w:val="28"/>
              </w:rPr>
              <w:t xml:space="preserve">n thức, kinh nghiệm, kỹ năng theo yêu cầu </w:t>
            </w:r>
            <w:r w:rsidRPr="007A5261">
              <w:rPr>
                <w:b w:val="0"/>
                <w:sz w:val="28"/>
                <w:szCs w:val="28"/>
              </w:rPr>
              <w:t>sau:</w:t>
            </w:r>
          </w:p>
          <w:p w:rsidR="00AB049B" w:rsidRPr="007A5261" w:rsidRDefault="00CF2603" w:rsidP="008339B7">
            <w:pPr>
              <w:shd w:val="clear" w:color="auto" w:fill="FFFFFF"/>
              <w:spacing w:line="288" w:lineRule="auto"/>
              <w:jc w:val="both"/>
              <w:textAlignment w:val="baseline"/>
              <w:rPr>
                <w:rFonts w:ascii="Times New Roman" w:eastAsia="Times New Roman" w:hAnsi="Times New Roman" w:cs="Times New Roman"/>
                <w:sz w:val="28"/>
                <w:szCs w:val="28"/>
              </w:rPr>
            </w:pPr>
            <w:r w:rsidRPr="007A5261">
              <w:rPr>
                <w:rFonts w:ascii="Times New Roman" w:eastAsia="Times New Roman" w:hAnsi="Times New Roman" w:cs="Times New Roman"/>
                <w:sz w:val="28"/>
                <w:szCs w:val="28"/>
              </w:rPr>
              <w:t xml:space="preserve">- </w:t>
            </w:r>
            <w:r w:rsidR="00AB049B" w:rsidRPr="007A5261">
              <w:rPr>
                <w:rFonts w:ascii="Times New Roman" w:eastAsia="Times New Roman" w:hAnsi="Times New Roman" w:cs="Times New Roman"/>
                <w:sz w:val="28"/>
                <w:szCs w:val="28"/>
              </w:rPr>
              <w:t>Có kinh nghiệm</w:t>
            </w:r>
            <w:r w:rsidRPr="007A5261">
              <w:rPr>
                <w:rFonts w:ascii="Times New Roman" w:eastAsia="Times New Roman" w:hAnsi="Times New Roman" w:cs="Times New Roman"/>
                <w:sz w:val="28"/>
                <w:szCs w:val="28"/>
              </w:rPr>
              <w:t xml:space="preserve"> trong công tác </w:t>
            </w:r>
            <w:r w:rsidR="00AB049B" w:rsidRPr="007A5261">
              <w:rPr>
                <w:rFonts w:ascii="Times New Roman" w:eastAsia="Times New Roman" w:hAnsi="Times New Roman" w:cs="Times New Roman"/>
                <w:sz w:val="28"/>
                <w:szCs w:val="28"/>
              </w:rPr>
              <w:t>quản lý hành chính, hậu cần</w:t>
            </w:r>
            <w:r w:rsidR="00116428" w:rsidRPr="007A5261">
              <w:rPr>
                <w:rFonts w:ascii="Times New Roman" w:eastAsia="Times New Roman" w:hAnsi="Times New Roman" w:cs="Times New Roman"/>
                <w:sz w:val="28"/>
                <w:szCs w:val="28"/>
              </w:rPr>
              <w:t>;</w:t>
            </w:r>
          </w:p>
          <w:p w:rsidR="00CF2603" w:rsidRPr="007A5261" w:rsidRDefault="00CF2603" w:rsidP="008339B7">
            <w:pPr>
              <w:shd w:val="clear" w:color="auto" w:fill="FFFFFF"/>
              <w:spacing w:line="288" w:lineRule="auto"/>
              <w:jc w:val="both"/>
              <w:textAlignment w:val="baseline"/>
              <w:rPr>
                <w:rFonts w:ascii="Times New Roman" w:eastAsia="Times New Roman" w:hAnsi="Times New Roman" w:cs="Times New Roman"/>
                <w:spacing w:val="-18"/>
                <w:sz w:val="27"/>
                <w:szCs w:val="27"/>
              </w:rPr>
            </w:pPr>
            <w:r w:rsidRPr="007A5261">
              <w:rPr>
                <w:rFonts w:ascii="Times New Roman" w:eastAsia="Times New Roman" w:hAnsi="Times New Roman" w:cs="Times New Roman"/>
                <w:spacing w:val="-18"/>
                <w:sz w:val="28"/>
                <w:szCs w:val="28"/>
              </w:rPr>
              <w:t xml:space="preserve">- </w:t>
            </w:r>
            <w:r w:rsidRPr="007A5261">
              <w:rPr>
                <w:rFonts w:ascii="Times New Roman" w:eastAsia="Times New Roman" w:hAnsi="Times New Roman" w:cs="Times New Roman"/>
                <w:spacing w:val="-18"/>
                <w:sz w:val="27"/>
                <w:szCs w:val="27"/>
              </w:rPr>
              <w:t xml:space="preserve">Cẩn thận, </w:t>
            </w:r>
            <w:r w:rsidRPr="007A5261">
              <w:rPr>
                <w:rFonts w:ascii="Times New Roman" w:eastAsia="Times New Roman" w:hAnsi="Times New Roman" w:cs="Times New Roman"/>
                <w:spacing w:val="-14"/>
                <w:sz w:val="27"/>
                <w:szCs w:val="27"/>
              </w:rPr>
              <w:t>nhanh nhẹn, xử lý tốt tình huống</w:t>
            </w:r>
            <w:r w:rsidR="00116428" w:rsidRPr="007A5261">
              <w:rPr>
                <w:rFonts w:ascii="Times New Roman" w:eastAsia="Times New Roman" w:hAnsi="Times New Roman" w:cs="Times New Roman"/>
                <w:spacing w:val="-14"/>
                <w:sz w:val="27"/>
                <w:szCs w:val="27"/>
              </w:rPr>
              <w:t>;</w:t>
            </w:r>
          </w:p>
          <w:p w:rsidR="008339B7" w:rsidRPr="007A5261" w:rsidRDefault="00CF2603" w:rsidP="008339B7">
            <w:pPr>
              <w:shd w:val="clear" w:color="auto" w:fill="FFFFFF"/>
              <w:spacing w:line="288" w:lineRule="auto"/>
              <w:jc w:val="both"/>
              <w:textAlignment w:val="baseline"/>
              <w:rPr>
                <w:rFonts w:ascii="Times New Roman" w:eastAsia="Times New Roman" w:hAnsi="Times New Roman" w:cs="Times New Roman"/>
                <w:sz w:val="28"/>
                <w:szCs w:val="28"/>
              </w:rPr>
            </w:pPr>
            <w:r w:rsidRPr="007A5261">
              <w:rPr>
                <w:rFonts w:ascii="Times New Roman" w:eastAsia="Times New Roman" w:hAnsi="Times New Roman" w:cs="Times New Roman"/>
                <w:sz w:val="28"/>
                <w:szCs w:val="28"/>
              </w:rPr>
              <w:t>- Khả năng giao tiếp tốt, ham học hỏi</w:t>
            </w:r>
            <w:r w:rsidR="00116428" w:rsidRPr="007A5261">
              <w:rPr>
                <w:rFonts w:ascii="Times New Roman" w:eastAsia="Times New Roman" w:hAnsi="Times New Roman" w:cs="Times New Roman"/>
                <w:sz w:val="28"/>
                <w:szCs w:val="28"/>
              </w:rPr>
              <w:t>;</w:t>
            </w:r>
            <w:r w:rsidRPr="007A5261">
              <w:rPr>
                <w:rFonts w:ascii="Times New Roman" w:eastAsia="Times New Roman" w:hAnsi="Times New Roman" w:cs="Times New Roman"/>
                <w:sz w:val="28"/>
                <w:szCs w:val="28"/>
              </w:rPr>
              <w:br/>
            </w:r>
            <w:r w:rsidRPr="007A5261">
              <w:rPr>
                <w:rFonts w:ascii="Times New Roman" w:eastAsia="Times New Roman" w:hAnsi="Times New Roman" w:cs="Times New Roman"/>
                <w:spacing w:val="-16"/>
                <w:sz w:val="28"/>
                <w:szCs w:val="28"/>
              </w:rPr>
              <w:t>- Sử dụng thành thạo vi tính và Tiếng Anh</w:t>
            </w:r>
            <w:r w:rsidR="00116428" w:rsidRPr="007A5261">
              <w:rPr>
                <w:rFonts w:ascii="Times New Roman" w:eastAsia="Times New Roman" w:hAnsi="Times New Roman" w:cs="Times New Roman"/>
                <w:spacing w:val="-16"/>
                <w:sz w:val="28"/>
                <w:szCs w:val="28"/>
              </w:rPr>
              <w:t>;</w:t>
            </w:r>
            <w:r w:rsidRPr="007A5261">
              <w:rPr>
                <w:rFonts w:ascii="Times New Roman" w:eastAsia="Times New Roman" w:hAnsi="Times New Roman" w:cs="Times New Roman"/>
                <w:sz w:val="28"/>
                <w:szCs w:val="28"/>
              </w:rPr>
              <w:br/>
              <w:t>- K</w:t>
            </w:r>
            <w:r w:rsidR="008339B7" w:rsidRPr="007A5261">
              <w:rPr>
                <w:rFonts w:ascii="Times New Roman" w:eastAsia="Times New Roman" w:hAnsi="Times New Roman" w:cs="Times New Roman"/>
                <w:sz w:val="28"/>
                <w:szCs w:val="28"/>
              </w:rPr>
              <w:t>ỹ</w:t>
            </w:r>
            <w:r w:rsidRPr="007A5261">
              <w:rPr>
                <w:rFonts w:ascii="Times New Roman" w:eastAsia="Times New Roman" w:hAnsi="Times New Roman" w:cs="Times New Roman"/>
                <w:sz w:val="28"/>
                <w:szCs w:val="28"/>
              </w:rPr>
              <w:t xml:space="preserve"> năng: Kỹ năng quản lý, sắp xếp và</w:t>
            </w:r>
            <w:r w:rsidR="008339B7" w:rsidRPr="007A5261">
              <w:rPr>
                <w:rFonts w:ascii="Times New Roman" w:eastAsia="Times New Roman" w:hAnsi="Times New Roman" w:cs="Times New Roman"/>
                <w:sz w:val="28"/>
                <w:szCs w:val="28"/>
              </w:rPr>
              <w:t xml:space="preserve"> phân loại văn bản tài liệu;</w:t>
            </w:r>
          </w:p>
          <w:p w:rsidR="00CF2603" w:rsidRPr="007A5261" w:rsidRDefault="00CF2603" w:rsidP="008339B7">
            <w:pPr>
              <w:shd w:val="clear" w:color="auto" w:fill="FFFFFF"/>
              <w:spacing w:line="288" w:lineRule="auto"/>
              <w:jc w:val="both"/>
              <w:textAlignment w:val="baseline"/>
              <w:rPr>
                <w:rFonts w:ascii="Times New Roman" w:eastAsia="Times New Roman" w:hAnsi="Times New Roman" w:cs="Times New Roman"/>
                <w:sz w:val="28"/>
                <w:szCs w:val="28"/>
              </w:rPr>
            </w:pPr>
            <w:r w:rsidRPr="007A5261">
              <w:rPr>
                <w:rFonts w:ascii="Times New Roman" w:eastAsia="Times New Roman" w:hAnsi="Times New Roman" w:cs="Times New Roman"/>
                <w:sz w:val="28"/>
                <w:szCs w:val="28"/>
              </w:rPr>
              <w:t xml:space="preserve"> - Học vấn: trình độ cao đẳng trở lên</w:t>
            </w:r>
            <w:r w:rsidR="00116428" w:rsidRPr="007A5261">
              <w:rPr>
                <w:rFonts w:ascii="Times New Roman" w:eastAsia="Times New Roman" w:hAnsi="Times New Roman" w:cs="Times New Roman"/>
                <w:sz w:val="28"/>
                <w:szCs w:val="28"/>
              </w:rPr>
              <w:t>;</w:t>
            </w:r>
            <w:r w:rsidRPr="007A5261">
              <w:rPr>
                <w:rFonts w:ascii="Times New Roman" w:eastAsia="Times New Roman" w:hAnsi="Times New Roman" w:cs="Times New Roman"/>
                <w:sz w:val="28"/>
                <w:szCs w:val="28"/>
              </w:rPr>
              <w:br/>
              <w:t xml:space="preserve">- Kinh nghiệm: có kinh nghiệm làm công tác </w:t>
            </w:r>
            <w:r w:rsidR="008339B7" w:rsidRPr="007A5261">
              <w:rPr>
                <w:rFonts w:ascii="Times New Roman" w:eastAsia="Times New Roman" w:hAnsi="Times New Roman" w:cs="Times New Roman"/>
                <w:sz w:val="28"/>
                <w:szCs w:val="28"/>
              </w:rPr>
              <w:t>giáo dục</w:t>
            </w:r>
            <w:r w:rsidR="00116428" w:rsidRPr="007A5261">
              <w:rPr>
                <w:rFonts w:ascii="Times New Roman" w:eastAsia="Times New Roman" w:hAnsi="Times New Roman" w:cs="Times New Roman"/>
                <w:sz w:val="28"/>
                <w:szCs w:val="28"/>
              </w:rPr>
              <w:t>;</w:t>
            </w:r>
          </w:p>
          <w:p w:rsidR="008F54B3" w:rsidRPr="007A5261" w:rsidRDefault="00AB049B"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r w:rsidRPr="007A5261">
              <w:rPr>
                <w:rFonts w:ascii="Times New Roman" w:hAnsi="Times New Roman" w:cs="Times New Roman"/>
                <w:i/>
                <w:sz w:val="28"/>
                <w:szCs w:val="28"/>
              </w:rPr>
              <w:t>Thứ tư;</w:t>
            </w:r>
            <w:r w:rsidRPr="007A5261">
              <w:rPr>
                <w:rFonts w:ascii="Times New Roman" w:hAnsi="Times New Roman" w:cs="Times New Roman"/>
                <w:sz w:val="28"/>
                <w:szCs w:val="28"/>
              </w:rPr>
              <w:t xml:space="preserve"> TLK phải có phẩm chất đạo đức, luôn thể hiện tốt tinh thần trách nhiệm, tận tụy với công việc</w:t>
            </w:r>
            <w:r w:rsidR="008339B7" w:rsidRPr="007A5261">
              <w:rPr>
                <w:rFonts w:ascii="Times New Roman" w:hAnsi="Times New Roman" w:cs="Times New Roman"/>
                <w:sz w:val="28"/>
                <w:szCs w:val="28"/>
              </w:rPr>
              <w:t>,</w:t>
            </w:r>
            <w:r w:rsidRPr="007A5261">
              <w:rPr>
                <w:rFonts w:ascii="Times New Roman" w:hAnsi="Times New Roman" w:cs="Times New Roman"/>
                <w:sz w:val="28"/>
                <w:szCs w:val="28"/>
              </w:rPr>
              <w:t xml:space="preserve"> dành thời gian thích hợp để hướng dẫn sinh viên thực hiện tốt nhiệm vụ học tập tại Học viện. </w:t>
            </w:r>
          </w:p>
          <w:p w:rsidR="00CF2603" w:rsidRPr="007A5261" w:rsidRDefault="008339B7"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r w:rsidRPr="007A5261">
              <w:rPr>
                <w:rFonts w:ascii="Times New Roman" w:hAnsi="Times New Roman" w:cs="Times New Roman"/>
                <w:i/>
                <w:sz w:val="28"/>
                <w:szCs w:val="28"/>
              </w:rPr>
              <w:t>Thứ năm</w:t>
            </w:r>
            <w:r w:rsidRPr="007A5261">
              <w:rPr>
                <w:rFonts w:ascii="Times New Roman" w:hAnsi="Times New Roman" w:cs="Times New Roman"/>
                <w:sz w:val="28"/>
                <w:szCs w:val="28"/>
              </w:rPr>
              <w:t xml:space="preserve">; </w:t>
            </w:r>
            <w:r w:rsidR="008F54B3" w:rsidRPr="007A5261">
              <w:rPr>
                <w:rFonts w:ascii="Times New Roman" w:hAnsi="Times New Roman" w:cs="Times New Roman"/>
                <w:sz w:val="28"/>
                <w:szCs w:val="28"/>
              </w:rPr>
              <w:t>chủ động nắm bắt thông tin từ phía giảng viên, sinh viên</w:t>
            </w:r>
            <w:r w:rsidR="00A94B57">
              <w:rPr>
                <w:rFonts w:ascii="Times New Roman" w:hAnsi="Times New Roman" w:cs="Times New Roman"/>
                <w:sz w:val="28"/>
                <w:szCs w:val="28"/>
              </w:rPr>
              <w:t>, phụ huynh</w:t>
            </w:r>
            <w:r w:rsidR="008F54B3" w:rsidRPr="007A5261">
              <w:rPr>
                <w:rFonts w:ascii="Times New Roman" w:hAnsi="Times New Roman" w:cs="Times New Roman"/>
                <w:sz w:val="28"/>
                <w:szCs w:val="28"/>
              </w:rPr>
              <w:t xml:space="preserve"> liên quan đến công tác </w:t>
            </w:r>
            <w:r w:rsidR="001D5EB4" w:rsidRPr="007A5261">
              <w:rPr>
                <w:rFonts w:ascii="Times New Roman" w:hAnsi="Times New Roman" w:cs="Times New Roman"/>
                <w:sz w:val="28"/>
                <w:szCs w:val="28"/>
              </w:rPr>
              <w:t>dạy và học</w:t>
            </w:r>
            <w:r w:rsidR="008F54B3" w:rsidRPr="007A5261">
              <w:rPr>
                <w:rFonts w:ascii="Times New Roman" w:hAnsi="Times New Roman" w:cs="Times New Roman"/>
                <w:sz w:val="28"/>
                <w:szCs w:val="28"/>
              </w:rPr>
              <w:t xml:space="preserve"> để tham mưu giúp lãnh đạo Khoa, Học viện thực hiện có hiệu quả công tác tổ chức, quản lý </w:t>
            </w:r>
            <w:r w:rsidR="00260F09" w:rsidRPr="007A5261">
              <w:rPr>
                <w:rFonts w:ascii="Times New Roman" w:hAnsi="Times New Roman" w:cs="Times New Roman"/>
                <w:sz w:val="28"/>
                <w:szCs w:val="28"/>
              </w:rPr>
              <w:t xml:space="preserve">và </w:t>
            </w:r>
            <w:r w:rsidR="001D5EB4" w:rsidRPr="007A5261">
              <w:rPr>
                <w:rFonts w:ascii="Times New Roman" w:hAnsi="Times New Roman" w:cs="Times New Roman"/>
                <w:sz w:val="28"/>
                <w:szCs w:val="28"/>
              </w:rPr>
              <w:t xml:space="preserve">điều </w:t>
            </w:r>
            <w:r w:rsidR="001D5EB4" w:rsidRPr="007A5261">
              <w:rPr>
                <w:rFonts w:ascii="Times New Roman" w:hAnsi="Times New Roman" w:cs="Times New Roman"/>
                <w:sz w:val="28"/>
                <w:szCs w:val="28"/>
              </w:rPr>
              <w:lastRenderedPageBreak/>
              <w:t xml:space="preserve">hành nhằm </w:t>
            </w:r>
            <w:r w:rsidR="008F54B3" w:rsidRPr="007A5261">
              <w:rPr>
                <w:rFonts w:ascii="Times New Roman" w:hAnsi="Times New Roman" w:cs="Times New Roman"/>
                <w:sz w:val="28"/>
                <w:szCs w:val="28"/>
              </w:rPr>
              <w:t>đạt hiệu quả cao.</w:t>
            </w:r>
          </w:p>
          <w:p w:rsidR="00CF2603" w:rsidRPr="007A5261" w:rsidRDefault="00FA58A7"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r>
              <w:rPr>
                <w:rFonts w:ascii="Times New Roman" w:hAnsi="Times New Roman" w:cs="Times New Roman"/>
                <w:i/>
                <w:sz w:val="28"/>
                <w:szCs w:val="28"/>
              </w:rPr>
              <w:t xml:space="preserve">Thứ sáu; </w:t>
            </w:r>
            <w:r w:rsidRPr="00FA58A7">
              <w:rPr>
                <w:rFonts w:ascii="Times New Roman" w:hAnsi="Times New Roman" w:cs="Times New Roman"/>
                <w:sz w:val="28"/>
                <w:szCs w:val="28"/>
              </w:rPr>
              <w:t>TLK chủ động phối hợp với các Phòng chức năng</w:t>
            </w:r>
            <w:r>
              <w:rPr>
                <w:rFonts w:ascii="Times New Roman" w:hAnsi="Times New Roman" w:cs="Times New Roman"/>
                <w:sz w:val="28"/>
                <w:szCs w:val="28"/>
              </w:rPr>
              <w:t xml:space="preserve"> và các Khoa chuyên môn trong việc giải quyết những vướng mắc về thủ tục hành chính liên quan đến </w:t>
            </w:r>
            <w:r w:rsidR="008E5073">
              <w:rPr>
                <w:rFonts w:ascii="Times New Roman" w:hAnsi="Times New Roman" w:cs="Times New Roman"/>
                <w:sz w:val="28"/>
                <w:szCs w:val="28"/>
              </w:rPr>
              <w:t>SV</w:t>
            </w:r>
            <w:r>
              <w:rPr>
                <w:rFonts w:ascii="Times New Roman" w:hAnsi="Times New Roman" w:cs="Times New Roman"/>
                <w:sz w:val="28"/>
                <w:szCs w:val="28"/>
              </w:rPr>
              <w:t xml:space="preserve"> của Khoa</w:t>
            </w:r>
            <w:r w:rsidR="008E5073">
              <w:rPr>
                <w:rFonts w:ascii="Times New Roman" w:hAnsi="Times New Roman" w:cs="Times New Roman"/>
                <w:sz w:val="28"/>
                <w:szCs w:val="28"/>
              </w:rPr>
              <w:t xml:space="preserve"> nhằm đảm bảo quyền lợi cho SV</w:t>
            </w:r>
            <w:r>
              <w:rPr>
                <w:rFonts w:ascii="Times New Roman" w:hAnsi="Times New Roman" w:cs="Times New Roman"/>
                <w:sz w:val="28"/>
                <w:szCs w:val="28"/>
              </w:rPr>
              <w:t>.</w:t>
            </w: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i/>
                <w:sz w:val="28"/>
                <w:szCs w:val="28"/>
              </w:rPr>
            </w:pPr>
          </w:p>
          <w:p w:rsidR="00CF2603" w:rsidRPr="007A5261" w:rsidRDefault="00CF2603" w:rsidP="002B13BA">
            <w:pPr>
              <w:shd w:val="clear" w:color="auto" w:fill="FFFFFF" w:themeFill="background1"/>
              <w:autoSpaceDE w:val="0"/>
              <w:autoSpaceDN w:val="0"/>
              <w:adjustRightInd w:val="0"/>
              <w:spacing w:line="288" w:lineRule="auto"/>
              <w:jc w:val="both"/>
              <w:rPr>
                <w:rFonts w:ascii="Times New Roman" w:hAnsi="Times New Roman" w:cs="Times New Roman"/>
                <w:sz w:val="28"/>
                <w:szCs w:val="28"/>
              </w:rPr>
            </w:pPr>
          </w:p>
        </w:tc>
      </w:tr>
    </w:tbl>
    <w:p w:rsidR="001D5EB4" w:rsidRPr="007A5261" w:rsidRDefault="001D5EB4" w:rsidP="002B13BA">
      <w:pPr>
        <w:shd w:val="clear" w:color="auto" w:fill="FFFFFF" w:themeFill="background1"/>
        <w:autoSpaceDE w:val="0"/>
        <w:autoSpaceDN w:val="0"/>
        <w:adjustRightInd w:val="0"/>
        <w:spacing w:after="0" w:line="288" w:lineRule="auto"/>
        <w:jc w:val="center"/>
        <w:rPr>
          <w:rFonts w:ascii="Times New Roman" w:hAnsi="Times New Roman" w:cs="Times New Roman"/>
          <w:sz w:val="28"/>
          <w:szCs w:val="28"/>
        </w:rPr>
      </w:pPr>
    </w:p>
    <w:p w:rsidR="00312756" w:rsidRPr="007A5261" w:rsidRDefault="004D7385" w:rsidP="002B13BA">
      <w:pPr>
        <w:shd w:val="clear" w:color="auto" w:fill="FFFFFF" w:themeFill="background1"/>
        <w:autoSpaceDE w:val="0"/>
        <w:autoSpaceDN w:val="0"/>
        <w:adjustRightInd w:val="0"/>
        <w:spacing w:after="0" w:line="288" w:lineRule="auto"/>
        <w:jc w:val="center"/>
        <w:rPr>
          <w:rFonts w:ascii="Times New Roman" w:hAnsi="Times New Roman" w:cs="Times New Roman"/>
          <w:b/>
          <w:sz w:val="28"/>
          <w:szCs w:val="28"/>
        </w:rPr>
      </w:pPr>
      <w:r w:rsidRPr="007A5261">
        <w:rPr>
          <w:rFonts w:ascii="Times New Roman" w:hAnsi="Times New Roman" w:cs="Times New Roman"/>
          <w:b/>
          <w:sz w:val="28"/>
          <w:szCs w:val="28"/>
        </w:rPr>
        <w:t>TÀI LIỆU THAM KHẢO</w:t>
      </w:r>
    </w:p>
    <w:p w:rsidR="00312756" w:rsidRPr="007A5261" w:rsidRDefault="004D7385" w:rsidP="001D5EB4">
      <w:pPr>
        <w:shd w:val="clear" w:color="auto" w:fill="FFFFFF" w:themeFill="background1"/>
        <w:autoSpaceDE w:val="0"/>
        <w:autoSpaceDN w:val="0"/>
        <w:adjustRightInd w:val="0"/>
        <w:spacing w:after="0" w:line="288" w:lineRule="auto"/>
        <w:ind w:firstLine="426"/>
        <w:jc w:val="both"/>
        <w:rPr>
          <w:rFonts w:ascii="Times New Roman" w:hAnsi="Times New Roman" w:cs="Times New Roman"/>
          <w:i/>
          <w:sz w:val="28"/>
          <w:szCs w:val="28"/>
        </w:rPr>
      </w:pPr>
      <w:r w:rsidRPr="007A5261">
        <w:rPr>
          <w:rFonts w:ascii="Times New Roman" w:hAnsi="Times New Roman" w:cs="Times New Roman"/>
          <w:sz w:val="28"/>
          <w:szCs w:val="28"/>
        </w:rPr>
        <w:t xml:space="preserve"> 1. Bộ Giáo dục và đào tạo (2007), </w:t>
      </w:r>
      <w:r w:rsidRPr="007A5261">
        <w:rPr>
          <w:rFonts w:ascii="Times New Roman" w:hAnsi="Times New Roman" w:cs="Times New Roman"/>
          <w:i/>
          <w:sz w:val="28"/>
          <w:szCs w:val="28"/>
        </w:rPr>
        <w:t>Quy chế đào tạo đại học và cao đẳng hệ chính quy theo hệ thống tín chỉ, Quyết định số 43/2007/QĐ-BGDĐT ban hành ngày 15/08/2007.</w:t>
      </w:r>
      <w:r w:rsidR="00312756" w:rsidRPr="007A5261">
        <w:rPr>
          <w:rFonts w:ascii="Times New Roman" w:hAnsi="Times New Roman" w:cs="Times New Roman"/>
          <w:i/>
          <w:sz w:val="28"/>
          <w:szCs w:val="28"/>
        </w:rPr>
        <w:t xml:space="preserve"> </w:t>
      </w:r>
    </w:p>
    <w:p w:rsidR="00312756" w:rsidRPr="007A5261" w:rsidRDefault="000B36D4" w:rsidP="001D5EB4">
      <w:pPr>
        <w:shd w:val="clear" w:color="auto" w:fill="FFFFFF" w:themeFill="background1"/>
        <w:autoSpaceDE w:val="0"/>
        <w:autoSpaceDN w:val="0"/>
        <w:adjustRightInd w:val="0"/>
        <w:spacing w:after="0" w:line="288" w:lineRule="auto"/>
        <w:ind w:firstLine="426"/>
        <w:jc w:val="both"/>
        <w:rPr>
          <w:rFonts w:ascii="Times New Roman" w:hAnsi="Times New Roman" w:cs="Times New Roman"/>
          <w:i/>
          <w:sz w:val="28"/>
          <w:szCs w:val="28"/>
        </w:rPr>
      </w:pPr>
      <w:r w:rsidRPr="007A5261">
        <w:rPr>
          <w:rFonts w:ascii="Times New Roman" w:hAnsi="Times New Roman" w:cs="Times New Roman"/>
          <w:sz w:val="28"/>
          <w:szCs w:val="28"/>
        </w:rPr>
        <w:t>2</w:t>
      </w:r>
      <w:r w:rsidR="00312756" w:rsidRPr="007A5261">
        <w:rPr>
          <w:rFonts w:ascii="Times New Roman" w:hAnsi="Times New Roman" w:cs="Times New Roman"/>
          <w:sz w:val="28"/>
          <w:szCs w:val="28"/>
        </w:rPr>
        <w:t xml:space="preserve">. Đại học Bách Khoa Hà Nội (2008), </w:t>
      </w:r>
      <w:r w:rsidR="00312756" w:rsidRPr="007A5261">
        <w:rPr>
          <w:rFonts w:ascii="Times New Roman" w:hAnsi="Times New Roman" w:cs="Times New Roman"/>
          <w:i/>
          <w:sz w:val="28"/>
          <w:szCs w:val="28"/>
        </w:rPr>
        <w:t xml:space="preserve">Hướng dẫn công tác cố vấn học tập cho sinh viên đào tạo đại học theo học chế tín chỉ (kèm theo công văn số: 675/CVĐHBK-ĐTĐH ngày 28/8/2008). </w:t>
      </w:r>
    </w:p>
    <w:p w:rsidR="00312756" w:rsidRPr="007A5261" w:rsidRDefault="000B36D4" w:rsidP="001D5EB4">
      <w:pPr>
        <w:shd w:val="clear" w:color="auto" w:fill="FFFFFF" w:themeFill="background1"/>
        <w:autoSpaceDE w:val="0"/>
        <w:autoSpaceDN w:val="0"/>
        <w:adjustRightInd w:val="0"/>
        <w:spacing w:after="0" w:line="288" w:lineRule="auto"/>
        <w:ind w:firstLine="426"/>
        <w:jc w:val="both"/>
        <w:rPr>
          <w:rFonts w:ascii="Times New Roman" w:hAnsi="Times New Roman" w:cs="Times New Roman"/>
          <w:sz w:val="28"/>
          <w:szCs w:val="28"/>
        </w:rPr>
      </w:pPr>
      <w:r w:rsidRPr="007A5261">
        <w:rPr>
          <w:rFonts w:ascii="Times New Roman" w:hAnsi="Times New Roman" w:cs="Times New Roman"/>
          <w:sz w:val="28"/>
          <w:szCs w:val="28"/>
        </w:rPr>
        <w:t>3</w:t>
      </w:r>
      <w:r w:rsidR="00312756" w:rsidRPr="007A5261">
        <w:rPr>
          <w:rFonts w:ascii="Times New Roman" w:hAnsi="Times New Roman" w:cs="Times New Roman"/>
          <w:sz w:val="28"/>
          <w:szCs w:val="28"/>
        </w:rPr>
        <w:t xml:space="preserve">. Đại học Cần Thơ (2011), </w:t>
      </w:r>
      <w:r w:rsidR="00312756" w:rsidRPr="007A5261">
        <w:rPr>
          <w:rFonts w:ascii="Times New Roman" w:hAnsi="Times New Roman" w:cs="Times New Roman"/>
          <w:i/>
          <w:sz w:val="28"/>
          <w:szCs w:val="28"/>
        </w:rPr>
        <w:t>Kỷ yếu Hội nghị Nâng cao vai trò cố vấn học tập</w:t>
      </w:r>
      <w:r w:rsidR="00312756" w:rsidRPr="007A5261">
        <w:rPr>
          <w:rFonts w:ascii="Times New Roman" w:hAnsi="Times New Roman" w:cs="Times New Roman"/>
          <w:sz w:val="28"/>
          <w:szCs w:val="28"/>
        </w:rPr>
        <w:t xml:space="preserve">. </w:t>
      </w:r>
    </w:p>
    <w:p w:rsidR="001D5EB4" w:rsidRPr="007A5261" w:rsidRDefault="00312756" w:rsidP="001D5EB4">
      <w:pPr>
        <w:shd w:val="clear" w:color="auto" w:fill="FFFFFF" w:themeFill="background1"/>
        <w:autoSpaceDE w:val="0"/>
        <w:autoSpaceDN w:val="0"/>
        <w:adjustRightInd w:val="0"/>
        <w:spacing w:after="0" w:line="288" w:lineRule="auto"/>
        <w:ind w:firstLine="426"/>
        <w:jc w:val="both"/>
        <w:rPr>
          <w:rFonts w:ascii="Times New Roman" w:hAnsi="Times New Roman" w:cs="Times New Roman"/>
          <w:i/>
          <w:sz w:val="28"/>
          <w:szCs w:val="28"/>
        </w:rPr>
      </w:pPr>
      <w:r w:rsidRPr="007A5261">
        <w:rPr>
          <w:rFonts w:ascii="Times New Roman" w:hAnsi="Times New Roman" w:cs="Times New Roman"/>
          <w:sz w:val="28"/>
          <w:szCs w:val="28"/>
        </w:rPr>
        <w:t xml:space="preserve">4. Trường Đại học KHXH&amp;NV, ĐHQG-HCM (2011), </w:t>
      </w:r>
      <w:r w:rsidRPr="007A5261">
        <w:rPr>
          <w:rFonts w:ascii="Times New Roman" w:hAnsi="Times New Roman" w:cs="Times New Roman"/>
          <w:i/>
          <w:sz w:val="28"/>
          <w:szCs w:val="28"/>
        </w:rPr>
        <w:t>Tài liệu tập huấn công tác tư vấn học tập và quản lý học vụ</w:t>
      </w:r>
      <w:r w:rsidR="001D5EB4" w:rsidRPr="007A5261">
        <w:rPr>
          <w:rFonts w:ascii="Times New Roman" w:hAnsi="Times New Roman" w:cs="Times New Roman"/>
          <w:i/>
          <w:sz w:val="28"/>
          <w:szCs w:val="28"/>
        </w:rPr>
        <w:t xml:space="preserve">. </w:t>
      </w:r>
    </w:p>
    <w:p w:rsidR="00312756" w:rsidRPr="007A5261" w:rsidRDefault="001D5EB4" w:rsidP="001D5EB4">
      <w:pPr>
        <w:shd w:val="clear" w:color="auto" w:fill="FFFFFF" w:themeFill="background1"/>
        <w:autoSpaceDE w:val="0"/>
        <w:autoSpaceDN w:val="0"/>
        <w:adjustRightInd w:val="0"/>
        <w:spacing w:after="0" w:line="288" w:lineRule="auto"/>
        <w:ind w:firstLine="426"/>
        <w:jc w:val="both"/>
        <w:rPr>
          <w:rFonts w:ascii="Times New Roman" w:hAnsi="Times New Roman" w:cs="Times New Roman"/>
          <w:i/>
          <w:sz w:val="28"/>
          <w:szCs w:val="28"/>
        </w:rPr>
      </w:pPr>
      <w:r w:rsidRPr="007A5261">
        <w:rPr>
          <w:rFonts w:ascii="Times New Roman" w:hAnsi="Times New Roman" w:cs="Times New Roman"/>
          <w:sz w:val="28"/>
          <w:szCs w:val="28"/>
        </w:rPr>
        <w:t xml:space="preserve">5. Võ Thị Ngọc Lan, Hoàng Thị Thu Hiền, Nguyễn Thanh Thủy (2014), </w:t>
      </w:r>
      <w:r w:rsidRPr="007A5261">
        <w:rPr>
          <w:rFonts w:ascii="Times New Roman" w:hAnsi="Times New Roman" w:cs="Times New Roman"/>
          <w:i/>
          <w:sz w:val="28"/>
          <w:szCs w:val="28"/>
        </w:rPr>
        <w:t xml:space="preserve">Đề xuất giải pháp nâng cao hiệu quả công tác cố vấn học tập và rèn luyện của đội ngũ cố vấn học tập ở Trường Đại học Tp. Hồ Chí Minh. Đề tài cấp trường trọng điểm.  </w:t>
      </w:r>
    </w:p>
    <w:p w:rsidR="00BB4E40" w:rsidRPr="007A5261" w:rsidRDefault="001D5EB4" w:rsidP="00D320EF">
      <w:pPr>
        <w:shd w:val="clear" w:color="auto" w:fill="FFFFFF" w:themeFill="background1"/>
        <w:autoSpaceDE w:val="0"/>
        <w:autoSpaceDN w:val="0"/>
        <w:adjustRightInd w:val="0"/>
        <w:spacing w:after="0" w:line="288" w:lineRule="auto"/>
        <w:ind w:firstLine="426"/>
        <w:jc w:val="both"/>
        <w:rPr>
          <w:rFonts w:ascii="Times New Roman" w:hAnsi="Times New Roman" w:cs="Times New Roman"/>
          <w:sz w:val="28"/>
          <w:szCs w:val="28"/>
        </w:rPr>
      </w:pPr>
      <w:r w:rsidRPr="007A5261">
        <w:rPr>
          <w:rFonts w:ascii="Times New Roman" w:hAnsi="Times New Roman" w:cs="Times New Roman"/>
          <w:sz w:val="28"/>
          <w:szCs w:val="28"/>
        </w:rPr>
        <w:t xml:space="preserve">6. Luật Giáo dục </w:t>
      </w:r>
      <w:r w:rsidR="009C092C" w:rsidRPr="007A5261">
        <w:rPr>
          <w:rFonts w:ascii="Times New Roman" w:hAnsi="Times New Roman" w:cs="Times New Roman"/>
          <w:sz w:val="28"/>
          <w:szCs w:val="28"/>
        </w:rPr>
        <w:t>đại học</w:t>
      </w:r>
      <w:r w:rsidRPr="007A5261">
        <w:rPr>
          <w:rFonts w:ascii="Times New Roman" w:hAnsi="Times New Roman" w:cs="Times New Roman"/>
          <w:sz w:val="28"/>
          <w:szCs w:val="28"/>
        </w:rPr>
        <w:t xml:space="preserve"> (20</w:t>
      </w:r>
      <w:r w:rsidR="009C092C" w:rsidRPr="007A5261">
        <w:rPr>
          <w:rFonts w:ascii="Times New Roman" w:hAnsi="Times New Roman" w:cs="Times New Roman"/>
          <w:sz w:val="28"/>
          <w:szCs w:val="28"/>
        </w:rPr>
        <w:t>12</w:t>
      </w:r>
      <w:r w:rsidRPr="007A5261">
        <w:rPr>
          <w:rFonts w:ascii="Times New Roman" w:hAnsi="Times New Roman" w:cs="Times New Roman"/>
          <w:sz w:val="28"/>
          <w:szCs w:val="28"/>
        </w:rPr>
        <w:t>).</w:t>
      </w:r>
    </w:p>
    <w:sectPr w:rsidR="00BB4E40" w:rsidRPr="007A5261" w:rsidSect="004B345C">
      <w:footerReference w:type="default" r:id="rId8"/>
      <w:pgSz w:w="12240" w:h="15840"/>
      <w:pgMar w:top="1418"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002" w:rsidRDefault="001F0002" w:rsidP="001F3193">
      <w:pPr>
        <w:spacing w:after="0" w:line="240" w:lineRule="auto"/>
      </w:pPr>
      <w:r>
        <w:separator/>
      </w:r>
    </w:p>
  </w:endnote>
  <w:endnote w:type="continuationSeparator" w:id="1">
    <w:p w:rsidR="001F0002" w:rsidRDefault="001F0002" w:rsidP="001F3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464844"/>
      <w:docPartObj>
        <w:docPartGallery w:val="Page Numbers (Bottom of Page)"/>
        <w:docPartUnique/>
      </w:docPartObj>
    </w:sdtPr>
    <w:sdtContent>
      <w:p w:rsidR="001F3193" w:rsidRDefault="001F3193">
        <w:pPr>
          <w:pStyle w:val="Footer"/>
          <w:jc w:val="right"/>
        </w:pPr>
        <w:fldSimple w:instr=" PAGE   \* MERGEFORMAT ">
          <w:r w:rsidR="00B469AB">
            <w:rPr>
              <w:noProof/>
            </w:rPr>
            <w:t>3</w:t>
          </w:r>
        </w:fldSimple>
      </w:p>
    </w:sdtContent>
  </w:sdt>
  <w:p w:rsidR="001F3193" w:rsidRDefault="001F3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002" w:rsidRDefault="001F0002" w:rsidP="001F3193">
      <w:pPr>
        <w:spacing w:after="0" w:line="240" w:lineRule="auto"/>
      </w:pPr>
      <w:r>
        <w:separator/>
      </w:r>
    </w:p>
  </w:footnote>
  <w:footnote w:type="continuationSeparator" w:id="1">
    <w:p w:rsidR="001F0002" w:rsidRDefault="001F0002" w:rsidP="001F3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52334"/>
    <w:multiLevelType w:val="hybridMultilevel"/>
    <w:tmpl w:val="8F30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673D0"/>
    <w:multiLevelType w:val="hybridMultilevel"/>
    <w:tmpl w:val="55DAF7BC"/>
    <w:lvl w:ilvl="0" w:tplc="A55E9B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F1577D"/>
    <w:rsid w:val="00007431"/>
    <w:rsid w:val="00010E89"/>
    <w:rsid w:val="00014091"/>
    <w:rsid w:val="00020A1C"/>
    <w:rsid w:val="00045ABC"/>
    <w:rsid w:val="000931F1"/>
    <w:rsid w:val="000B36D4"/>
    <w:rsid w:val="000D53E8"/>
    <w:rsid w:val="00102C6B"/>
    <w:rsid w:val="00116428"/>
    <w:rsid w:val="001416C0"/>
    <w:rsid w:val="0015261C"/>
    <w:rsid w:val="00165A59"/>
    <w:rsid w:val="00194B2F"/>
    <w:rsid w:val="001A607C"/>
    <w:rsid w:val="001D2A8D"/>
    <w:rsid w:val="001D5EB4"/>
    <w:rsid w:val="001F0002"/>
    <w:rsid w:val="001F3193"/>
    <w:rsid w:val="00215268"/>
    <w:rsid w:val="00215D47"/>
    <w:rsid w:val="00222A9E"/>
    <w:rsid w:val="0022426E"/>
    <w:rsid w:val="00243700"/>
    <w:rsid w:val="00260F09"/>
    <w:rsid w:val="00294D7E"/>
    <w:rsid w:val="002B13BA"/>
    <w:rsid w:val="002D0C80"/>
    <w:rsid w:val="00312756"/>
    <w:rsid w:val="00336858"/>
    <w:rsid w:val="00345F74"/>
    <w:rsid w:val="00386F92"/>
    <w:rsid w:val="003B4D60"/>
    <w:rsid w:val="003C274B"/>
    <w:rsid w:val="003E7453"/>
    <w:rsid w:val="00401252"/>
    <w:rsid w:val="00403052"/>
    <w:rsid w:val="004165F3"/>
    <w:rsid w:val="0043039E"/>
    <w:rsid w:val="0044368F"/>
    <w:rsid w:val="004B345C"/>
    <w:rsid w:val="004D7385"/>
    <w:rsid w:val="00503AB8"/>
    <w:rsid w:val="00556715"/>
    <w:rsid w:val="00565857"/>
    <w:rsid w:val="00573207"/>
    <w:rsid w:val="00587100"/>
    <w:rsid w:val="005B4AD1"/>
    <w:rsid w:val="005C2429"/>
    <w:rsid w:val="005D51C0"/>
    <w:rsid w:val="005E4C61"/>
    <w:rsid w:val="006317E3"/>
    <w:rsid w:val="0064077E"/>
    <w:rsid w:val="0069406A"/>
    <w:rsid w:val="006D160A"/>
    <w:rsid w:val="006E1D2F"/>
    <w:rsid w:val="006F16FF"/>
    <w:rsid w:val="00702F76"/>
    <w:rsid w:val="007268A0"/>
    <w:rsid w:val="007A5261"/>
    <w:rsid w:val="007C6613"/>
    <w:rsid w:val="007D5885"/>
    <w:rsid w:val="007F5896"/>
    <w:rsid w:val="00824247"/>
    <w:rsid w:val="008339B7"/>
    <w:rsid w:val="00840470"/>
    <w:rsid w:val="008611EE"/>
    <w:rsid w:val="00893BC0"/>
    <w:rsid w:val="008E5073"/>
    <w:rsid w:val="008F54B3"/>
    <w:rsid w:val="009158B2"/>
    <w:rsid w:val="0094306C"/>
    <w:rsid w:val="009637A0"/>
    <w:rsid w:val="009C092C"/>
    <w:rsid w:val="009C0C0C"/>
    <w:rsid w:val="009C5679"/>
    <w:rsid w:val="00A0416D"/>
    <w:rsid w:val="00A16006"/>
    <w:rsid w:val="00A32607"/>
    <w:rsid w:val="00A94B57"/>
    <w:rsid w:val="00A97C55"/>
    <w:rsid w:val="00AA6EA9"/>
    <w:rsid w:val="00AA7FB2"/>
    <w:rsid w:val="00AB049B"/>
    <w:rsid w:val="00AD3622"/>
    <w:rsid w:val="00B06185"/>
    <w:rsid w:val="00B212F9"/>
    <w:rsid w:val="00B469AB"/>
    <w:rsid w:val="00B530BE"/>
    <w:rsid w:val="00B635B6"/>
    <w:rsid w:val="00B86349"/>
    <w:rsid w:val="00BA270D"/>
    <w:rsid w:val="00BB4E40"/>
    <w:rsid w:val="00C123BA"/>
    <w:rsid w:val="00CF2603"/>
    <w:rsid w:val="00D27B88"/>
    <w:rsid w:val="00D320EF"/>
    <w:rsid w:val="00D4641B"/>
    <w:rsid w:val="00D50F05"/>
    <w:rsid w:val="00D7044C"/>
    <w:rsid w:val="00DB26A7"/>
    <w:rsid w:val="00E012E2"/>
    <w:rsid w:val="00E035C7"/>
    <w:rsid w:val="00E22B37"/>
    <w:rsid w:val="00E33822"/>
    <w:rsid w:val="00E95E23"/>
    <w:rsid w:val="00ED4926"/>
    <w:rsid w:val="00EE2F7C"/>
    <w:rsid w:val="00F14D60"/>
    <w:rsid w:val="00F1577D"/>
    <w:rsid w:val="00F25FC2"/>
    <w:rsid w:val="00F378B5"/>
    <w:rsid w:val="00F51E12"/>
    <w:rsid w:val="00F54367"/>
    <w:rsid w:val="00F71135"/>
    <w:rsid w:val="00F71AFD"/>
    <w:rsid w:val="00FA58A7"/>
    <w:rsid w:val="00FD3BD8"/>
    <w:rsid w:val="00FF3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6A"/>
  </w:style>
  <w:style w:type="paragraph" w:styleId="Heading3">
    <w:name w:val="heading 3"/>
    <w:basedOn w:val="Normal"/>
    <w:link w:val="Heading3Char"/>
    <w:uiPriority w:val="9"/>
    <w:qFormat/>
    <w:rsid w:val="005871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77D"/>
    <w:rPr>
      <w:color w:val="0000FF"/>
      <w:u w:val="single"/>
    </w:rPr>
  </w:style>
  <w:style w:type="paragraph" w:styleId="ListParagraph">
    <w:name w:val="List Paragraph"/>
    <w:basedOn w:val="Normal"/>
    <w:uiPriority w:val="34"/>
    <w:qFormat/>
    <w:rsid w:val="00A0416D"/>
    <w:pPr>
      <w:ind w:left="720"/>
      <w:contextualSpacing/>
    </w:pPr>
  </w:style>
  <w:style w:type="character" w:customStyle="1" w:styleId="Heading3Char">
    <w:name w:val="Heading 3 Char"/>
    <w:basedOn w:val="DefaultParagraphFont"/>
    <w:link w:val="Heading3"/>
    <w:uiPriority w:val="9"/>
    <w:rsid w:val="00587100"/>
    <w:rPr>
      <w:rFonts w:ascii="Times New Roman" w:eastAsia="Times New Roman" w:hAnsi="Times New Roman" w:cs="Times New Roman"/>
      <w:b/>
      <w:bCs/>
      <w:sz w:val="27"/>
      <w:szCs w:val="27"/>
    </w:rPr>
  </w:style>
  <w:style w:type="paragraph" w:styleId="NormalWeb">
    <w:name w:val="Normal (Web)"/>
    <w:basedOn w:val="Normal"/>
    <w:uiPriority w:val="99"/>
    <w:unhideWhenUsed/>
    <w:rsid w:val="00587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7100"/>
  </w:style>
  <w:style w:type="character" w:styleId="Strong">
    <w:name w:val="Strong"/>
    <w:basedOn w:val="DefaultParagraphFont"/>
    <w:uiPriority w:val="22"/>
    <w:qFormat/>
    <w:rsid w:val="00587100"/>
    <w:rPr>
      <w:b/>
      <w:bCs/>
    </w:rPr>
  </w:style>
  <w:style w:type="table" w:styleId="TableGrid">
    <w:name w:val="Table Grid"/>
    <w:basedOn w:val="TableNormal"/>
    <w:uiPriority w:val="59"/>
    <w:rsid w:val="001D2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31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193"/>
  </w:style>
  <w:style w:type="paragraph" w:styleId="Footer">
    <w:name w:val="footer"/>
    <w:basedOn w:val="Normal"/>
    <w:link w:val="FooterChar"/>
    <w:uiPriority w:val="99"/>
    <w:unhideWhenUsed/>
    <w:rsid w:val="001F3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93"/>
  </w:style>
</w:styles>
</file>

<file path=word/webSettings.xml><?xml version="1.0" encoding="utf-8"?>
<w:webSettings xmlns:r="http://schemas.openxmlformats.org/officeDocument/2006/relationships" xmlns:w="http://schemas.openxmlformats.org/wordprocessingml/2006/main">
  <w:divs>
    <w:div w:id="195311789">
      <w:bodyDiv w:val="1"/>
      <w:marLeft w:val="0"/>
      <w:marRight w:val="0"/>
      <w:marTop w:val="0"/>
      <w:marBottom w:val="0"/>
      <w:divBdr>
        <w:top w:val="none" w:sz="0" w:space="0" w:color="auto"/>
        <w:left w:val="none" w:sz="0" w:space="0" w:color="auto"/>
        <w:bottom w:val="none" w:sz="0" w:space="0" w:color="auto"/>
        <w:right w:val="none" w:sz="0" w:space="0" w:color="auto"/>
      </w:divBdr>
    </w:div>
    <w:div w:id="1665670229">
      <w:bodyDiv w:val="1"/>
      <w:marLeft w:val="0"/>
      <w:marRight w:val="0"/>
      <w:marTop w:val="0"/>
      <w:marBottom w:val="0"/>
      <w:divBdr>
        <w:top w:val="none" w:sz="0" w:space="0" w:color="auto"/>
        <w:left w:val="none" w:sz="0" w:space="0" w:color="auto"/>
        <w:bottom w:val="none" w:sz="0" w:space="0" w:color="auto"/>
        <w:right w:val="none" w:sz="0" w:space="0" w:color="auto"/>
      </w:divBdr>
    </w:div>
    <w:div w:id="21059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4306-6CF3-41BF-9520-21DCB7F2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PHÒNG KỸ THUẬT</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BỆNH VIỆN MÁY TÍNH</dc:creator>
  <cp:lastModifiedBy>BỆNH VIỆN MÁY TÍNH</cp:lastModifiedBy>
  <cp:revision>102</cp:revision>
  <dcterms:created xsi:type="dcterms:W3CDTF">2016-09-19T03:52:00Z</dcterms:created>
  <dcterms:modified xsi:type="dcterms:W3CDTF">2016-09-21T16:42:00Z</dcterms:modified>
</cp:coreProperties>
</file>